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178B" w:rsidRDefault="004D14B0">
      <w:pPr>
        <w:spacing w:after="0" w:line="408" w:lineRule="auto"/>
        <w:ind w:left="120"/>
        <w:jc w:val="center"/>
        <w:rPr>
          <w:rFonts w:ascii="Times New Roman" w:hAnsi="Times New Roman"/>
          <w:b/>
          <w:sz w:val="28"/>
        </w:rPr>
      </w:pPr>
      <w:bookmarkStart w:id="0" w:name="block-15060210"/>
      <w:r>
        <w:rPr>
          <w:rFonts w:ascii="Times New Roman" w:hAnsi="Times New Roman"/>
          <w:b/>
          <w:sz w:val="28"/>
        </w:rPr>
        <w:t>МИНИСТЕРСТВО ПРОСВЕЩЕНИЯ РОССИЙСКОЙ ФЕДЕРАЦИИ</w:t>
      </w: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Министерство образования и науки КЧР</w:t>
      </w: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1" w:name="ca8d2e90-56c6-4227-b989-cf591d15a380"/>
      <w:r>
        <w:rPr>
          <w:rFonts w:ascii="Times New Roman" w:hAnsi="Times New Roman"/>
          <w:b/>
          <w:sz w:val="28"/>
        </w:rPr>
        <w:t xml:space="preserve">Управление образования администрации </w:t>
      </w:r>
      <w:proofErr w:type="spellStart"/>
      <w:r>
        <w:rPr>
          <w:rFonts w:ascii="Times New Roman" w:hAnsi="Times New Roman"/>
          <w:b/>
          <w:sz w:val="28"/>
        </w:rPr>
        <w:t>Зеленчукского</w:t>
      </w:r>
      <w:proofErr w:type="spellEnd"/>
      <w:r>
        <w:rPr>
          <w:rFonts w:ascii="Times New Roman" w:hAnsi="Times New Roman"/>
          <w:b/>
          <w:sz w:val="28"/>
        </w:rPr>
        <w:t xml:space="preserve"> муниципального района</w:t>
      </w:r>
      <w:bookmarkEnd w:id="1"/>
      <w:r>
        <w:rPr>
          <w:rFonts w:ascii="Times New Roman" w:hAnsi="Times New Roman"/>
          <w:b/>
          <w:sz w:val="28"/>
        </w:rPr>
        <w:t xml:space="preserve">‌‌ </w:t>
      </w: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‌</w:t>
      </w:r>
      <w:bookmarkStart w:id="2" w:name="e2678aaf-ecf3-4703-966c-c57be95f5541"/>
      <w:r>
        <w:rPr>
          <w:rFonts w:ascii="Times New Roman" w:hAnsi="Times New Roman"/>
          <w:b/>
          <w:sz w:val="28"/>
        </w:rPr>
        <w:t>Муниципальное бюджетное общеобразовательное учреждение</w:t>
      </w:r>
      <w:bookmarkEnd w:id="2"/>
      <w:r>
        <w:rPr>
          <w:rFonts w:ascii="Times New Roman" w:hAnsi="Times New Roman"/>
          <w:b/>
          <w:sz w:val="28"/>
        </w:rPr>
        <w:t>‌</w:t>
      </w:r>
      <w:r>
        <w:rPr>
          <w:rFonts w:ascii="Times New Roman" w:hAnsi="Times New Roman"/>
          <w:sz w:val="28"/>
        </w:rPr>
        <w:t>​</w:t>
      </w: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 xml:space="preserve">Средняя общеобразовательная школа </w:t>
      </w:r>
      <w:proofErr w:type="spellStart"/>
      <w:r>
        <w:rPr>
          <w:rFonts w:ascii="Times New Roman" w:hAnsi="Times New Roman"/>
          <w:b/>
          <w:sz w:val="28"/>
        </w:rPr>
        <w:t>а.Ильич</w:t>
      </w:r>
      <w:proofErr w:type="spellEnd"/>
    </w:p>
    <w:p w:rsidR="008E178B" w:rsidRDefault="008E178B">
      <w:pPr>
        <w:spacing w:after="0"/>
        <w:ind w:left="120"/>
      </w:pPr>
    </w:p>
    <w:tbl>
      <w:tblPr>
        <w:tblW w:w="0" w:type="auto"/>
        <w:tblLayout w:type="fixed"/>
        <w:tblLook w:val="04A0"/>
      </w:tblPr>
      <w:tblGrid>
        <w:gridCol w:w="3114"/>
        <w:gridCol w:w="2806"/>
        <w:gridCol w:w="309"/>
        <w:gridCol w:w="3115"/>
        <w:gridCol w:w="120"/>
      </w:tblGrid>
      <w:tr w:rsidR="0069432F" w:rsidTr="003362C0">
        <w:tc>
          <w:tcPr>
            <w:tcW w:w="5920" w:type="dxa"/>
            <w:gridSpan w:val="2"/>
          </w:tcPr>
          <w:p w:rsidR="0069432F" w:rsidRDefault="0069432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3544" w:type="dxa"/>
            <w:gridSpan w:val="3"/>
          </w:tcPr>
          <w:p w:rsidR="0069432F" w:rsidRDefault="0069432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</w:tr>
      <w:tr w:rsidR="0069432F" w:rsidRPr="00056EB7" w:rsidTr="003362C0">
        <w:trPr>
          <w:gridAfter w:val="1"/>
          <w:wAfter w:w="120" w:type="dxa"/>
        </w:trPr>
        <w:tc>
          <w:tcPr>
            <w:tcW w:w="3114" w:type="dxa"/>
          </w:tcPr>
          <w:p w:rsidR="0069432F" w:rsidRPr="00056EB7" w:rsidRDefault="0069432F" w:rsidP="003362C0">
            <w:pPr>
              <w:autoSpaceDE w:val="0"/>
              <w:autoSpaceDN w:val="0"/>
              <w:spacing w:after="120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РАССМОТРЕНО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Руководитель ШМО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Хыбыртова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Ф.Р.</w:t>
            </w:r>
          </w:p>
          <w:p w:rsidR="0069432F" w:rsidRDefault="0069432F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Протокол №1  от 28» августа 2023 г.</w:t>
            </w:r>
          </w:p>
          <w:p w:rsidR="0069432F" w:rsidRDefault="0069432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  <w:gridSpan w:val="2"/>
          </w:tcPr>
          <w:p w:rsidR="0069432F" w:rsidRPr="00056EB7" w:rsidRDefault="0069432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Заместитель директора по УВР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69432F" w:rsidRDefault="0069432F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/>
                <w:sz w:val="24"/>
                <w:szCs w:val="24"/>
              </w:rPr>
              <w:t>Асхакова</w:t>
            </w:r>
            <w:proofErr w:type="spellEnd"/>
            <w:r>
              <w:rPr>
                <w:rFonts w:ascii="Times New Roman" w:hAnsi="Times New Roman"/>
                <w:sz w:val="24"/>
                <w:szCs w:val="24"/>
              </w:rPr>
              <w:t xml:space="preserve"> Г.М.</w:t>
            </w:r>
          </w:p>
          <w:p w:rsidR="0069432F" w:rsidRDefault="0069432F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:rsidR="0069432F" w:rsidRPr="00056EB7" w:rsidRDefault="0069432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УТВЕРЖДЕНО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120"/>
              <w:rPr>
                <w:rFonts w:ascii="Times New Roman" w:hAnsi="Times New Roman"/>
                <w:sz w:val="28"/>
                <w:szCs w:val="28"/>
              </w:rPr>
            </w:pPr>
            <w:r w:rsidRPr="00056EB7">
              <w:rPr>
                <w:rFonts w:ascii="Times New Roman" w:hAnsi="Times New Roman"/>
                <w:sz w:val="28"/>
                <w:szCs w:val="28"/>
              </w:rPr>
              <w:t>Директор школы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12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 xml:space="preserve">________________________ 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0" w:line="240" w:lineRule="auto"/>
              <w:jc w:val="right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056EB7">
              <w:rPr>
                <w:rFonts w:ascii="Times New Roman" w:hAnsi="Times New Roman"/>
                <w:sz w:val="24"/>
                <w:szCs w:val="24"/>
              </w:rPr>
              <w:t>Чомаев</w:t>
            </w:r>
            <w:proofErr w:type="spellEnd"/>
            <w:r w:rsidRPr="00056EB7">
              <w:rPr>
                <w:rFonts w:ascii="Times New Roman" w:hAnsi="Times New Roman"/>
                <w:sz w:val="24"/>
                <w:szCs w:val="24"/>
              </w:rPr>
              <w:t xml:space="preserve"> М.Р.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056EB7">
              <w:rPr>
                <w:rFonts w:ascii="Times New Roman" w:hAnsi="Times New Roman"/>
                <w:sz w:val="24"/>
                <w:szCs w:val="24"/>
              </w:rPr>
              <w:t>Приказ № 58-а от «29» августа 2023 г.</w:t>
            </w:r>
          </w:p>
          <w:p w:rsidR="0069432F" w:rsidRPr="00056EB7" w:rsidRDefault="0069432F" w:rsidP="003362C0">
            <w:pPr>
              <w:autoSpaceDE w:val="0"/>
              <w:autoSpaceDN w:val="0"/>
              <w:spacing w:after="12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8E178B" w:rsidRDefault="008E178B">
      <w:pPr>
        <w:spacing w:after="0"/>
        <w:ind w:left="120"/>
      </w:pPr>
    </w:p>
    <w:p w:rsidR="008E178B" w:rsidRDefault="008E178B">
      <w:pPr>
        <w:spacing w:after="0"/>
        <w:ind w:left="120"/>
      </w:pPr>
    </w:p>
    <w:p w:rsidR="008E178B" w:rsidRDefault="008E178B">
      <w:pPr>
        <w:spacing w:after="0"/>
        <w:ind w:left="120"/>
      </w:pPr>
    </w:p>
    <w:p w:rsidR="008E178B" w:rsidRDefault="008E178B">
      <w:pPr>
        <w:spacing w:after="0"/>
        <w:ind w:left="120"/>
      </w:pP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РАБОЧАЯ ПРОГРАММА</w:t>
      </w: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>(ID 2039178)</w:t>
      </w:r>
    </w:p>
    <w:p w:rsidR="008E178B" w:rsidRDefault="008E178B">
      <w:pPr>
        <w:spacing w:after="0"/>
        <w:ind w:left="120"/>
        <w:jc w:val="center"/>
      </w:pP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b/>
          <w:sz w:val="28"/>
        </w:rPr>
        <w:t>учебного предмета «Технология»</w:t>
      </w:r>
    </w:p>
    <w:p w:rsidR="008E178B" w:rsidRDefault="004D14B0">
      <w:pPr>
        <w:spacing w:after="0" w:line="408" w:lineRule="auto"/>
        <w:ind w:left="120"/>
        <w:jc w:val="center"/>
      </w:pPr>
      <w:r>
        <w:rPr>
          <w:rFonts w:ascii="Times New Roman" w:hAnsi="Times New Roman"/>
          <w:sz w:val="28"/>
        </w:rPr>
        <w:t xml:space="preserve">для обучающихся 1 – 4 классов </w:t>
      </w:r>
    </w:p>
    <w:p w:rsidR="008E178B" w:rsidRDefault="008E178B">
      <w:pPr>
        <w:spacing w:after="0"/>
        <w:ind w:left="120"/>
        <w:jc w:val="center"/>
      </w:pPr>
    </w:p>
    <w:p w:rsidR="008E178B" w:rsidRDefault="008E178B">
      <w:pPr>
        <w:spacing w:after="0"/>
        <w:ind w:left="120"/>
        <w:jc w:val="center"/>
      </w:pPr>
    </w:p>
    <w:p w:rsidR="008E178B" w:rsidRDefault="008E178B">
      <w:pPr>
        <w:spacing w:after="0"/>
        <w:ind w:left="120"/>
        <w:jc w:val="center"/>
        <w:rPr>
          <w:sz w:val="32"/>
        </w:rPr>
      </w:pPr>
    </w:p>
    <w:p w:rsidR="008E178B" w:rsidRDefault="004D14B0">
      <w:pPr>
        <w:spacing w:after="0"/>
        <w:ind w:left="120"/>
        <w:jc w:val="right"/>
        <w:rPr>
          <w:sz w:val="32"/>
        </w:rPr>
      </w:pPr>
      <w:r>
        <w:rPr>
          <w:b/>
          <w:sz w:val="32"/>
        </w:rPr>
        <w:t>Учитель</w:t>
      </w:r>
      <w:r>
        <w:rPr>
          <w:sz w:val="32"/>
        </w:rPr>
        <w:t>: Хыбыртова Ф.Р.</w:t>
      </w:r>
    </w:p>
    <w:p w:rsidR="008E178B" w:rsidRDefault="008E178B">
      <w:pPr>
        <w:spacing w:after="0"/>
        <w:ind w:left="120"/>
        <w:jc w:val="center"/>
        <w:rPr>
          <w:sz w:val="32"/>
        </w:rPr>
      </w:pPr>
    </w:p>
    <w:p w:rsidR="008E178B" w:rsidRDefault="008E178B">
      <w:pPr>
        <w:spacing w:after="0"/>
        <w:ind w:left="120"/>
        <w:jc w:val="center"/>
      </w:pPr>
    </w:p>
    <w:p w:rsidR="008E178B" w:rsidRDefault="008E178B">
      <w:pPr>
        <w:spacing w:after="0"/>
        <w:ind w:left="120"/>
        <w:jc w:val="center"/>
      </w:pPr>
    </w:p>
    <w:p w:rsidR="008E178B" w:rsidRDefault="008E178B">
      <w:pPr>
        <w:spacing w:after="0"/>
        <w:ind w:left="120"/>
        <w:jc w:val="center"/>
      </w:pPr>
    </w:p>
    <w:p w:rsidR="008E178B" w:rsidRDefault="004D14B0">
      <w:pPr>
        <w:spacing w:after="0"/>
      </w:pPr>
      <w:bookmarkStart w:id="3" w:name="508ac55b-44c9-400c-838c-9af63dfa3fb2"/>
      <w:proofErr w:type="spellStart"/>
      <w:r>
        <w:rPr>
          <w:rFonts w:ascii="Times New Roman" w:hAnsi="Times New Roman"/>
          <w:b/>
          <w:sz w:val="28"/>
        </w:rPr>
        <w:t>а.Ильич</w:t>
      </w:r>
      <w:bookmarkEnd w:id="3"/>
      <w:proofErr w:type="spellEnd"/>
      <w:r>
        <w:rPr>
          <w:rFonts w:ascii="Times New Roman" w:hAnsi="Times New Roman"/>
          <w:b/>
          <w:sz w:val="28"/>
        </w:rPr>
        <w:t xml:space="preserve">‌         </w:t>
      </w:r>
    </w:p>
    <w:p w:rsidR="008E178B" w:rsidRDefault="008E178B">
      <w:pPr>
        <w:sectPr w:rsidR="008E178B">
          <w:pgSz w:w="11906" w:h="16383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 w:line="264" w:lineRule="auto"/>
        <w:jc w:val="both"/>
      </w:pPr>
      <w:bookmarkStart w:id="4" w:name="block-15060212"/>
      <w:bookmarkEnd w:id="0"/>
      <w:r>
        <w:rPr>
          <w:rFonts w:ascii="Times New Roman" w:hAnsi="Times New Roman"/>
          <w:b/>
          <w:sz w:val="28"/>
        </w:rPr>
        <w:lastRenderedPageBreak/>
        <w:t xml:space="preserve">                        ПОЯСНИТЕЛЬНАЯ ЗАПИСКА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​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Программа по технологии на уровне начального общего образования составлена на основе требований к результатам освоения основной образовательной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 Основной целью программы по технологии является успешная социализация обучающихся, формирование у них функциональной грамотности на базе освоения культурологических и конструкторско-технологических знаний (о рукотворном мире и общих правилах его создания в рамках исторически меняющихся технологий) и соответствующих им практических умений.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Программа по технологии направлена на решение системы задач: 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общих представлений о культуре и организации трудовой деятельности как важной части общей культуры человека;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становление элементарных базовых знаний и представлений о предметном (рукотворном) мире как результате деятельности человека, его взаимодействии с миром природы, правилах и технологиях создания, исторически развивающихся и современных производствах и профессиях;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основ чертёжно-графической грамотности, умения работать с простейшей технологической документацией (рисунок, чертёж, эскиз, схема);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формирование элементарных знаний и представлений о различных материалах, технологиях их обработки и соответствующих умений;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сенсомоторных процессов, психомоторной координации, глазомера через формирование практических умений;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расширение культурного кругозора, развитие способности творческого использования полученных знаний и умений в практической деятельности;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познавательных психических процессов и приёмов умственной деятельности посредством включения мыслительных операций в ходе выполнения практических заданий;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развитие гибкости и вариативности мышления, способностей к изобретательской деятельности;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уважительного отношения к людям труда, к культурным традициям, понимания ценности предшествующих культур, отражённых в материальном мире;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 xml:space="preserve">развитие социально ценных личностных качеств: организованности, аккуратности, добросовестного и ответственного отношения к работе, взаимопомощи, волевой </w:t>
      </w:r>
      <w:proofErr w:type="spellStart"/>
      <w:r>
        <w:rPr>
          <w:rFonts w:ascii="Times New Roman" w:hAnsi="Times New Roman"/>
          <w:sz w:val="28"/>
        </w:rPr>
        <w:t>саморегуляции</w:t>
      </w:r>
      <w:proofErr w:type="spellEnd"/>
      <w:r>
        <w:rPr>
          <w:rFonts w:ascii="Times New Roman" w:hAnsi="Times New Roman"/>
          <w:sz w:val="28"/>
        </w:rPr>
        <w:t>, активности и инициативности;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интереса и творческого отношения к продуктивной созидательной деятельности, мотивации успеха и достижений, стремления к творческой самореализации;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становление экологического сознания, внимательного и вдумчивого отношения к окружающей природе, осознание взаимосвязи рукотворного мира с миром природы;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воспитание положительного отношения к коллективному труду, применение правил культуры общения, проявление уважения к взглядам и мнению других людей.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Содержание программы по технологии включает характеристику основных структурных единиц (модулей), которые являются общими для каждого года обучения: </w:t>
      </w:r>
    </w:p>
    <w:p w:rsidR="008E178B" w:rsidRDefault="004D14B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Технологии, профессии и производства.</w:t>
      </w:r>
    </w:p>
    <w:p w:rsidR="008E178B" w:rsidRDefault="004D14B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Технологии ручной обработки материалов: технологии работы с бумагой и картоном, технологии работы с пластичными материалами, технологии работы с природным материалом, технологии работы с текстильными материалами, технологии работы с другими доступными материалами (например, пластик, поролон, фольга, солома).</w:t>
      </w:r>
    </w:p>
    <w:p w:rsidR="008E178B" w:rsidRDefault="004D14B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Конструирование и моделирование: работа с «Конструктором» (с учётом возможностей материально-технической базы образовательной организации), конструирование и моделирование из бумаги, картона, пластичных материалов, природных и текстильных материалов, робототехника (с учётом возможностей материально-технической базы образовательной организации).</w:t>
      </w:r>
    </w:p>
    <w:p w:rsidR="008E178B" w:rsidRDefault="004D14B0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sz w:val="28"/>
        </w:rPr>
        <w:t>Информационно-коммуникативные технологии (далее – ИКТ) (с учётом возможностей материально-технической базы образовательной организации).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процессе освоения программы по технологии обучающиеся овладевают основами проектной деятельности, которая направлена на развитие творческих черт личности, коммуникабельности, чувства ответственности, умения искать и использовать информацию. 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В программе по технологии осуществляется реализация </w:t>
      </w:r>
      <w:proofErr w:type="spellStart"/>
      <w:r>
        <w:rPr>
          <w:rFonts w:ascii="Times New Roman" w:hAnsi="Times New Roman"/>
          <w:sz w:val="28"/>
        </w:rPr>
        <w:t>межпредметных</w:t>
      </w:r>
      <w:proofErr w:type="spellEnd"/>
      <w:r>
        <w:rPr>
          <w:rFonts w:ascii="Times New Roman" w:hAnsi="Times New Roman"/>
          <w:sz w:val="28"/>
        </w:rPr>
        <w:t xml:space="preserve"> связей с учебными предметами: «Математика» (моделирование, выполнение расчётов, вычислений, построение форм с учетом основ геометрии, работа с геометрическими фигурами, телами, именованными числами), </w:t>
      </w:r>
      <w:r>
        <w:rPr>
          <w:rFonts w:ascii="Times New Roman" w:hAnsi="Times New Roman"/>
          <w:sz w:val="28"/>
        </w:rPr>
        <w:lastRenderedPageBreak/>
        <w:t>«Изобразительное искусство» (использование средств художественной выразительности, законов и правил декоративно-прикладного искусства и дизайна), «Окружающий мир» (природные формы и конструкции как универсальный источник инженерно-художественных идей для мастера; природа как источник сырья, этнокультурные традиции), «Родной язык» (использование важнейших видов речевой деятельности и основных типов учебных текстов в процессе анализа заданий и обсуждения результатов практической деятельности), «Литературное чтение» (работа с текстами для создания образа, реализуемого в изделии).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‌</w:t>
      </w:r>
      <w:bookmarkStart w:id="5" w:name="6028649a-e0ac-451e-8172-b3f83139ddea"/>
      <w:r>
        <w:rPr>
          <w:rFonts w:ascii="Times New Roman" w:hAnsi="Times New Roman"/>
          <w:sz w:val="28"/>
        </w:rPr>
        <w:t>Общее число часов, рекомендованных для изучения технологии – 135 часов: в 1 классе – 33 часа (1 час в неделю), во 2 классе – 34 часа (1 час в неделю), в 3 классе – 34 часа (1 час в неделю), в 4 классе – 34 часа (1 час в неделю).</w:t>
      </w:r>
      <w:bookmarkEnd w:id="5"/>
      <w:r>
        <w:rPr>
          <w:rFonts w:ascii="Times New Roman" w:hAnsi="Times New Roman"/>
          <w:sz w:val="28"/>
        </w:rPr>
        <w:t>‌‌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8E178B">
      <w:pPr>
        <w:sectPr w:rsidR="008E178B">
          <w:pgSz w:w="11906" w:h="16383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 w:line="264" w:lineRule="auto"/>
        <w:ind w:left="120"/>
        <w:jc w:val="both"/>
      </w:pPr>
      <w:bookmarkStart w:id="6" w:name="block-15060211"/>
      <w:bookmarkEnd w:id="4"/>
      <w:r>
        <w:rPr>
          <w:rFonts w:ascii="Times New Roman" w:hAnsi="Times New Roman"/>
          <w:b/>
          <w:color w:val="333333"/>
          <w:sz w:val="28"/>
        </w:rPr>
        <w:lastRenderedPageBreak/>
        <w:t>СОДЕРЖАНИЕ УЧЕБНОГО ПРЕДМЕТА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1 КЛАСС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Природное и техническое окружение человека. Природа как источник сырьевых ресурсов и творчества мастеров. Красота и разнообразие природных форм, их передача в изделиях из различных материалов. Наблюдения природы и фантазия мастера – условия создания изделия. Бережное отношение к природе. Общее понятие об изучаемых материалах, их происхождении, разнообразии. Подготовка к работе. Рабочее место, его организация в зависимости от вида работы. Рациональное размещение на рабочем месте материалов и инструментов, поддержание порядка во время работы, уборка по окончании работы. Рациональное и безопасное использование и хранение инструментов.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Профессии родных и знакомых. Профессии, связанные с изучаемыми материалами и производствами. Профессии сферы обслуживания.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Традиции и праздники народов России, ремёсла, обычаи.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Бережное, экономное и рациональное использование обрабатываемых материалов. Использование конструктивных особенностей материалов при изготовлении изделий.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технологические операции ручной обработки материалов: разметка деталей, выделение деталей, формообразование деталей, сборка изделия, отделка изделия или его деталей. Общее представление.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Способы разметки деталей: на глаз и от руки, по шаблону, по линейке (как направляющему инструменту без откладывания размеров) и изготовление изделий с опорой на рисунки, графическую инструкцию, простейшую схему. Чтение условных графических изображений (называние операций, способов и приёмов работы, последовательности изготовления изделий). Правила экономной и аккуратной разметки. Рациональная разметка и вырезание нескольких одинаковых деталей из бумаги. Способы соединения деталей в изделии: с помощью пластилина, клея, скручивание, сшивание и другое. Приёмы и правила аккуратной работы с клеем. Отделка изделия или его деталей (окрашивание, вышивка, аппликация и другое).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Подбор соответствующих инструментов и способов обработки материалов в зависимости от их свойств и видов изделий. Инструменты и приспособления (ножницы, линейка, игла, гладилка, стека, шаблон и другие), их правильное, рациональное и безопасное использование.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Пластические массы, их виды (пластилин, пластика и другое). Приёмы изготовления изделий доступной по сложности формы из них: разметка на глаз, отделение части (стекой, отрыванием), придание формы.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Наиболее распространённые виды бумаги. Их общие свойства. Простейшие способы обработки бумаги различных видов: сгибание и складывание, </w:t>
      </w:r>
      <w:proofErr w:type="spellStart"/>
      <w:r>
        <w:rPr>
          <w:rFonts w:ascii="Times New Roman" w:hAnsi="Times New Roman"/>
          <w:sz w:val="28"/>
        </w:rPr>
        <w:t>сминание</w:t>
      </w:r>
      <w:proofErr w:type="spellEnd"/>
      <w:r>
        <w:rPr>
          <w:rFonts w:ascii="Times New Roman" w:hAnsi="Times New Roman"/>
          <w:sz w:val="28"/>
        </w:rPr>
        <w:t>, обрывание, склеивание и другое. Резание бумаги ножницами. Правила безопасной работы, передачи и хранения ножниц. Картон.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природных материалов (плоские – листья и объёмные – орехи, шишки, семена, ветки). Приёмы работы с природными материалами: подбор материалов в соответствии с замыслом, составление композиции, соединение деталей (приклеивание, склеивание с помощью прокладки, соединение с помощью пластилина).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Общее представление о тканях (текстиле), их строении и свойствах. Швейные инструменты и приспособления (иглы, булавки и другие). Отмеривание и заправка нитки в иголку, строчка прямого стежка.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дополнительных отделочных материалов.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Простые и объёмные конструкции из разных материалов (пластические массы, бумага, текстиль и другое) и способы их создания. Общее представление о конструкции изделия, детали и части изделия, их взаимное расположение в общей конструкции. Способы соединения деталей в изделиях из разных материалов. Образец, анализ конструкции образцов изделий, изготовление изделий по образцу, рисунку. Конструирование по модели (на плоскости). Взаимосвязь выполняемого действия и результата. Элементарное прогнозирование порядка действий в зависимости от желаемого (необходимого) результата, выбор способа работы в зависимости от требуемого результата (замысла).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Информационно-коммуникативные технологии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Демонстрация учителем готовых материалов на информационных носителях.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Информация. Виды информации.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УНИВЕРСАЛЬНЫЕ УЧЕБНЫЕ ДЕЙСТВИЯ (ПРОПЕДЕВТИЧЕСКИЙ УРОВЕНЬ)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Изучение технологии в 1 классе способствует освоению на пропедевтическом уровне ряда универсальных учебных действий: познавательных универсальных учебных действий, коммуникативных </w:t>
      </w:r>
      <w:r>
        <w:rPr>
          <w:rFonts w:ascii="Times New Roman" w:hAnsi="Times New Roman"/>
          <w:sz w:val="28"/>
        </w:rPr>
        <w:lastRenderedPageBreak/>
        <w:t>универсальных учебных действий, регулятивных универсальных учебных действий, совместной деятельности.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и исследовательские действия: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 использовать предложенную инструкцию (устную, графическую);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сравнивать отдельные изделия (конструкции), находить сходство и различия в их устройстве.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умения работать с информацией как часть познавательных универсальных учебных действий: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информацию (представленную в объяснении учителя или в учебнике), использовать её в работе;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анализировать простейшую знаково-символическую информацию (схема, рисунок) и строить работу в соответствии с ней.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участвовать в коллективном обсуждении: высказывать собственное мнение, отвечать на вопросы, выполнять правила этики общения: уважительное отношение к одноклассникам, внимание к мнению другого;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несложные высказывания, сообщения в устной форме (по содержанию изученных тем).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 и самоконтроль: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и удерживать в процессе деятельности предложенную учебную задачу;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действовать по плану, предложенному учителем, работать с опорой на графическую инструкцию учебника, принимать участие в коллективном построении простого плана действий;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принимать критерии оценки качества работы, руководствоваться ими в процессе анализа и оценки выполненных работ;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 свою деятельность: производить подготовку к уроку рабочего места, поддерживать на нём порядок в течение урока, производить необходимую уборку по окончании работы;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выполнять несложные действия контроля и оценки по предложенным критериям.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>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положительное отношение к включению в совместную работу, к простым видам сотрудничества;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участие в парных, групповых, коллективных видах работы, в процессе изготовления изделий осуществлять элементарное сотрудничество.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2 КЛАСС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Рукотворный мир – результат труда человека. Элементарные представления об основном принципе создания мира вещей: прочность конструкции, удобство использования, эстетическая выразительность. Средства художественной выразительности (композиция, цвет, тон и другие). Изготовление изделий с учётом данного принципа. Общее представление о технологическом процессе: 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разметка, обработка с целью получения (выделения) деталей, сборка, отделка изделия, проверка изделия в действии, внесение необходимых дополнений и изменений. Изготовление изделий из различных материалов с соблюдением этапов технологического процесса.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Традиции и современность. Новая жизнь древних профессий. Совершенствование их технологических процессов. Мастера и их профессии, правила мастера. Культурные традиции. Техника на службе человеку.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Элементарная творческая и проектная деятельность (создание замысла, его детализация и воплощение). Несложные коллективные, групповые проекты.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Многообразие материалов, их свойств и их практическое применение в жизни. Исследование и сравнение элементарных физических, механических и технологических свойств различных материалов. Выбор материалов по их декоративно-художественным и конструктивным свойствам.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Называние и выполнение основных технологических операций ручной обработки материалов в процессе изготовления изделия: разметка деталей (с помощью линейки (угольника, циркуля), формообразование деталей (сгибание, складывание тонкого картона и плотных видов бумаги и другое), </w:t>
      </w:r>
      <w:r>
        <w:rPr>
          <w:rFonts w:ascii="Times New Roman" w:hAnsi="Times New Roman"/>
          <w:sz w:val="28"/>
        </w:rPr>
        <w:lastRenderedPageBreak/>
        <w:t>сборка изделия (сшивание). Подвижное соединение деталей изделия. Использование соответствующих способов обработки материалов в зависимости от вида и назначения изделия.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Виды условных графических изображений: рисунок, простейший чертёж, эскиз, схема. Чертёжные инструменты – линейка (угольник, циркуль). Их функциональное назначение, конструкция. Приёмы безопасной работы колющими (циркуль) инструментами.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Технология обработки бумаги и картона. Назначение линий чертежа (контур, линия разреза, сгиба, выносная, размерная). Чтение условных графических изображений. Построение прямоугольника от двух прямых углов (от одного прямого угла). Разметка деталей с опорой на простейший чертёж, эскиз. Изготовление изделий по рисунку, простейшему чертежу или эскизу, схеме. Использование измерений, вычислений и построений для решения практических задач. Сгибание и складывание тонкого картона и плотных видов бумаги – </w:t>
      </w:r>
      <w:proofErr w:type="spellStart"/>
      <w:r>
        <w:rPr>
          <w:rFonts w:ascii="Times New Roman" w:hAnsi="Times New Roman"/>
          <w:sz w:val="28"/>
        </w:rPr>
        <w:t>биговка</w:t>
      </w:r>
      <w:proofErr w:type="spellEnd"/>
      <w:r>
        <w:rPr>
          <w:rFonts w:ascii="Times New Roman" w:hAnsi="Times New Roman"/>
          <w:sz w:val="28"/>
        </w:rPr>
        <w:t>. Подвижное соединение деталей на проволоку, толстую нитку.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текстильных материалов. Строение ткани (поперечное и продольное направление нитей). Ткани и нитки растительного происхождения (полученные на основе натурального сырья). Виды ниток (швейные, мулине). Трикотаж, нетканые материалы (общее представление), его строение и основные свойства. Строчка прямого стежка и её варианты (перевивы, наборы) и (или) строчка косого стежка и её варианты (крестик, стебельчатая, ёлочка). Лекало. Разметка с помощью лекала (простейшей выкройки). Технологическая последовательность изготовления несложного швейного изделия (разметка деталей, выкраивание деталей, отделка деталей, сшивание деталей).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дополнительных материалов (например, проволока, пряжа, бусины и другие).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Основные и дополнительные детали. Общее представление о правилах создания гармоничной композиции. Симметрия, способы разметки и конструирования симметричных форм.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Конструирование и моделирование изделий из различных материалов по простейшему чертежу или эскизу. Подвижное соединение деталей конструкции. Внесение элементарных конструктивных изменений и дополнений в изделие.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Информационно-коммуникативные технологии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Демонстрация учителем готовых материалов на информационных носителях.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Поиск информации. Интернет как источник информации.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УНИВЕРСАЛЬНЫЕ УЧЕБНЫЕ ДЕЙСТВИЯ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технологии во 2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и исследовательские действия: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ориентироваться в терминах, используемых в технологии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работу в соответствии с образцом, инструкцией, устной или письменной;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анализа и синтеза, сравнения, группировки с учётом указанных критериев;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рассуждения, делать умозаключения, проверять их в практической работе;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воспроизводить порядок действий при решении учебной (практической) задачи;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решение простых задач в умственной и материализованной форме.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получать информацию из учебника и других дидактических материалов, использовать её в работе;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анализировать знаково-символическую информацию (чертёж, эскиз, рисунок, схема) и строить работу в соответствии с ней.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правила участия в учебном диалоге: задавать вопросы, дополнять ответы других обучающихся, высказывать своё мнение, отвечать на вопросы, проявлять уважительное отношение к одноклассникам, внимание к мнению другого;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делиться впечатлениями о прослушанном (прочитанном) тексте, рассказе учителя, о выполненной работе, созданном изделии.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 и самоконтроль: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понимать и принимать учебную задачу;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 свою деятельность;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предлагаемый план действий, действовать по плану;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необходимые действия для получения практического результата, планировать работу;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и оценки;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воспринимать советы, оценку учителя и других обучающихся, стараться учитывать их в работе.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>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элементарную совместную деятельность в процессе изготовления изделий, осуществлять взаимопомощь;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правила совместной работы: справедливо распределять работу, договариваться, выполнять ответственно свою часть работы, уважительно относиться к чужому мнению.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3 КЛАСС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Непрерывность процесса </w:t>
      </w:r>
      <w:proofErr w:type="spellStart"/>
      <w:r>
        <w:rPr>
          <w:rFonts w:ascii="Times New Roman" w:hAnsi="Times New Roman"/>
          <w:sz w:val="28"/>
        </w:rPr>
        <w:t>деятельностного</w:t>
      </w:r>
      <w:proofErr w:type="spellEnd"/>
      <w:r>
        <w:rPr>
          <w:rFonts w:ascii="Times New Roman" w:hAnsi="Times New Roman"/>
          <w:sz w:val="28"/>
        </w:rPr>
        <w:t xml:space="preserve"> освоения мира человеком и создания культуры. Материальные и духовные потребности человека как движущие силы прогресса.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Разнообразие творческой трудовой деятельности в современных условиях. Разнообразие предметов рукотворного мира: архитектура, техника, предметы быта и декоративно-прикладного искусства. Современные производства и профессии, связанные с обработкой материалов, аналогичных используемым на уроках технологии.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Общие правила создания предметов рукотворного мира: соответствие формы, размеров, материала и внешнего оформления изделия его назначению. Стилевая гармония в предметном ансамбле, гармония предметной и окружающей среды (общее представление).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Мир современной техники. Информационно-коммуникационные технологии в жизни современного человека. Решение человеком инженерных задач на основе изучения природных законов – жёсткость конструкции (трубчатые сооружения, треугольник как устойчивая геометрическая форма и другие).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Бережное и внимательное отношение к природе как источнику сырьевых ресурсов и идей для технологий будущего.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Элементарная творческая и проектная деятельность. Коллективные, групповые и индивидуальные проекты в рамках изучаемой тематики. Совместная работа в малых группах, осуществление сотрудничества, </w:t>
      </w:r>
      <w:r>
        <w:rPr>
          <w:rFonts w:ascii="Times New Roman" w:hAnsi="Times New Roman"/>
          <w:sz w:val="28"/>
        </w:rPr>
        <w:lastRenderedPageBreak/>
        <w:t>распределение работы, выполнение социальных ролей (руководитель (лидер) и подчинённый).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Некоторые (доступные в обработке) виды искусственных и синтетических материалов. Разнообразие технологий и способов обработки материалов в различных видах изделий, сравнительный анализ технологий при использовании того или иного материала (например, аппликация из бумаги и ткани, коллаж и другие). Выбор материалов по их декоративно-художественным и технологическим свойствам, использование соответствующих способов обработки материалов в зависимости от назначения изделия.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Инструменты и приспособления (циркуль, угольник, канцелярский нож, шило и другие), называние и выполнение приёмов их рационального и безопасного использования.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Углубление общих представлений о технологическом процессе (анализ устройства и назначения изделия, выстраивание последовательности практических действий и технологических операций, подбор материалов и инструментов, экономная разметка материалов, обработка с целью получения деталей, сборка, отделка изделия, проверка изделия в действии, внесение необходимых дополнений и изменений). Рицовка. Изготовление объёмных изделий из развёрток. Преобразование развёрток несложных форм.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бумаги и картона. Виды картона (гофрированный, толстый, тонкий, цветной и другой). Чтение и построение простого чертежа (эскиза) развёртки изделия. Разметка деталей с опорой на простейший чертёж, эскиз. Решение задач на внесение необходимых дополнений и изменений в схему, чертёж, эскиз. Выполнение измерений, расчётов, несложных построений.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Выполнение рицовки на картоне с помощью канцелярского ножа, выполнение отверстий шилом.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текстильных материалов. Использование трикотажа и нетканых материалов для изготовления изделий. Использование вариантов строчки косого стежка (крестик, стебельчатая и другие) и (или) петельной строчки для соединения деталей изделия и отделки. Пришивание пуговиц (с двумя-четырьмя отверстиями). Изготовление швейных изделий из нескольких деталей.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Использование дополнительных материалов. Комбинирование разных материалов в одном изделии.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8E178B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Конструирование и моделирование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Конструирование и моделирование изделий из различных материалов, в том числе наборов «Конструктор» по заданным условиям (технико-технологическим, функциональным, декоративно-художественным). Способы подвижного и неподвижного соединения деталей набора «Конструктор», их использование в изделиях, жёсткость и устойчивость конструкции.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Создание простых макетов и моделей архитектурных сооружений, технических устройств, бытовых конструкций. Выполнение заданий на доработку конструкций (отдельных узлов, соединений) с учётом дополнительных условий (требований). Использование измерений и построений для решения практических задач. Решение задач на мысленную трансформацию трёхмерной конструкции в развёртку (и наоборот).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Информационно-коммуникативные технологии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Информационная среда, основные источники (органы восприятия) информации, получаемой человеком. Сохранение и передача информации. Информационные технологии. Источники информации, используемые человеком в быту: телевидение, радио, печатные издания, персональный компьютер и другие. Современный информационный мир. Персональный компьютер (ПК) и его назначение. Правила пользования ПК для сохранения здоровья. Назначение основных устройств компьютера для ввода, вывода и обработки информации. Работа с доступной информацией (книги, музеи, беседы (мастер-классы) с мастерами, Интернет, видео, DVD). Работа с текстовым редактором </w:t>
      </w:r>
      <w:proofErr w:type="spellStart"/>
      <w:r>
        <w:rPr>
          <w:rFonts w:ascii="Times New Roman" w:hAnsi="Times New Roman"/>
          <w:sz w:val="28"/>
        </w:rPr>
        <w:t>MicrosoftWord</w:t>
      </w:r>
      <w:proofErr w:type="spellEnd"/>
      <w:r>
        <w:rPr>
          <w:rFonts w:ascii="Times New Roman" w:hAnsi="Times New Roman"/>
          <w:sz w:val="28"/>
        </w:rPr>
        <w:t xml:space="preserve"> или другим.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УНИВЕРСАЛЬНЫЕ УЧЕБНЫЕ ДЕЙСТВИЯ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технологии в 3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и исследовательские действия: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анализ предложенных образцов с выделением существенных и несущественных признаков;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работу в соответствии с инструкцией, устной или письменной, а также графически представленной в схеме, таблице;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определять способы доработки конструкций с учётом предложенных условий;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читать и воспроизводить простой чертёж (эскиз) развёртки изделия;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восстанавливать нарушенную последовательность выполнения изделия.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и использовать знаково-символические средства представления информации для создания моделей и макетов изучаемых объектов;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анализа информации производить выбор наиболее эффективных способов работы;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поиск необходимой информации для выполнения учебных заданий с использованием учебной литературы;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монологическое высказывание, владеть диалогической формой коммуникации;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строить рассуждения в форме связи простых суждений об объекте, его строении, свойствах и способах создания;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описывать предметы рукотворного мира, оценивать их достоинства;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формулировать собственное мнение, аргументировать выбор вариантов и способов выполнения задания.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 и самоконтроль: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принимать и сохранять учебную задачу, осуществлять поиск сре</w:t>
      </w:r>
      <w:proofErr w:type="gramStart"/>
      <w:r>
        <w:rPr>
          <w:rFonts w:ascii="Times New Roman" w:hAnsi="Times New Roman"/>
          <w:sz w:val="28"/>
        </w:rPr>
        <w:t>дств дл</w:t>
      </w:r>
      <w:proofErr w:type="gramEnd"/>
      <w:r>
        <w:rPr>
          <w:rFonts w:ascii="Times New Roman" w:hAnsi="Times New Roman"/>
          <w:sz w:val="28"/>
        </w:rPr>
        <w:t>я её решения;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прогнозировать необходимые действия для получения практического результата, предлагать план действий в соответствии с поставленной задачей, действовать по плану;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и оценки, выявлять ошибки и недочёты по результатам работы, устанавливать их причины и искать способы устранения;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проявлять </w:t>
      </w:r>
      <w:proofErr w:type="gramStart"/>
      <w:r>
        <w:rPr>
          <w:rFonts w:ascii="Times New Roman" w:hAnsi="Times New Roman"/>
          <w:sz w:val="28"/>
        </w:rPr>
        <w:t>волевую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саморегуляцию</w:t>
      </w:r>
      <w:proofErr w:type="spellEnd"/>
      <w:r>
        <w:rPr>
          <w:rFonts w:ascii="Times New Roman" w:hAnsi="Times New Roman"/>
          <w:sz w:val="28"/>
        </w:rPr>
        <w:t xml:space="preserve"> при выполнении задания.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>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выбирать себе партнёров по совместной деятельности не только по симпатии, но и по деловым качествам;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справедливо распределять работу, договариваться, приходить к общему решению, отвечать за общий результат работы;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роли лидера, подчинённого, соблюдать равноправие и дружелюбие;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взаимопомощь, проявлять ответственность при выполнении своей части работы.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4 КЛАСС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Технологии, профессии и производства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Профессии и технологии современного мира. Использование достижений науки в развитии технического прогресса. Изобретение и использование синтетических материалов с определёнными заданными свойствами в различных отраслях и профессиях. Нефть как универсальное сырьё. Материалы, получаемые из нефти (пластик, стеклоткань, пенопласт и другие).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Профессии, связанные с опасностями (пожарные, космонавты, химики и другие).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Информационный мир, его место и влияние на жизнь и деятельность людей. Влияние современных технологий и преобразующей деятельности человека на окружающую среду, способы её защиты.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Сохранение и развитие традиций прошлого в творчестве современных мастеров. Бережное и уважительное отношение людей к культурным традициям. Изготовление изделий с учётом традиционных правил и современных технологий (лепка, вязание, шитьё, вышивка и другое).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Элементарная творческая и проектная деятельность (реализация заданного или собственного замысла, поиск оптимальных конструктивных и технологических решений). Коллективные, групповые и индивидуальные проекты на основе содержания материала, изучаемого в течение учебного года. Использование комбинированных техник создания конструкций по заданным условиям в выполнении учебных проектов.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Технологии ручной обработки материалов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Синтетические материалы – ткани, полимеры (пластик, поролон). Их свойства. Создание синтетических материалов с заданными свойствами.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Использование измерений, вычислений и построений для решения практических задач. Внесение дополнений и изменений в условные </w:t>
      </w:r>
      <w:r>
        <w:rPr>
          <w:rFonts w:ascii="Times New Roman" w:hAnsi="Times New Roman"/>
          <w:sz w:val="28"/>
        </w:rPr>
        <w:lastRenderedPageBreak/>
        <w:t>графические изображения в соответствии с дополнительными (изменёнными) требованиями к изделию.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бумаги и картона. Подбор материалов в соответствии с замыслом, особенностями конструкции изделия. Определение оптимальных способов разметки деталей, сборки изделия. Выбор способов отделки. Комбинирование разных материалов в одном изделии.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Совершенствование умений выполнять разные способы разметки с помощью чертёжных инструментов. Освоение доступных художественных техник.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текстильных материалов. Обобщённое представление о видах тканей (натуральные, искусственные, синтетические), их свойствах и областей использования. Дизайн одежды в зависимости от её назначения, моды, времени. Подбор текстильных материалов в соответствии с замыслом, особенностями конструкции изделия. Раскрой деталей по готовым лекалам (выкройкам), собственным несложным. Строчка петельного стежка и её варианты («тамбур» и другие), её назначение (соединение и отделка деталей) и (или) строчки петлеобразного и крестообразного стежков (соединительные и отделочные). Подбор ручных строчек для сшивания и отделки изделий. Простейший ремонт изделий.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Технология обработки синтетических материалов. Пластик, поролон, полиэтилен. Общее знакомство, сравнение свойств. Самостоятельное определение технологий их обработки в сравнении с освоенными материалами.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Комбинированное использование разных материалов.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Конструирование и моделирование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Современные требования к техническим устройствам (</w:t>
      </w:r>
      <w:proofErr w:type="spellStart"/>
      <w:r>
        <w:rPr>
          <w:rFonts w:ascii="Times New Roman" w:hAnsi="Times New Roman"/>
          <w:sz w:val="28"/>
        </w:rPr>
        <w:t>экологичность</w:t>
      </w:r>
      <w:proofErr w:type="spellEnd"/>
      <w:r>
        <w:rPr>
          <w:rFonts w:ascii="Times New Roman" w:hAnsi="Times New Roman"/>
          <w:sz w:val="28"/>
        </w:rPr>
        <w:t>, безопасность, эргономичность и другие).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Конструирование и моделирование изделий из различных материалов, в том числе наборов «Конструктор» по проектному заданию или собственному замыслу. Поиск оптимальных и доступных новых решений конструкторско-технологических проблем на всех этапах аналитического и технологического процесса при выполнении индивидуальных творческих и коллективных проектных работ.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Робототехника. Конструктивные, соединительные элементы и основные узлы робота. Инструменты и детали для создания робота. Конструирование робота. Составление алгоритма действий робота. Программирование, тестирование робота. Преобразование конструкции робота. Презентация робота.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Информационно-коммуникативные технологии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Работа с доступной информацией в Интернете и на цифровых носителях информации.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Электронные и </w:t>
      </w:r>
      <w:proofErr w:type="spellStart"/>
      <w:r>
        <w:rPr>
          <w:rFonts w:ascii="Times New Roman" w:hAnsi="Times New Roman"/>
          <w:sz w:val="28"/>
        </w:rPr>
        <w:t>медиаресурсы</w:t>
      </w:r>
      <w:proofErr w:type="spellEnd"/>
      <w:r>
        <w:rPr>
          <w:rFonts w:ascii="Times New Roman" w:hAnsi="Times New Roman"/>
          <w:sz w:val="28"/>
        </w:rPr>
        <w:t xml:space="preserve"> в художественно-конструкторской, проектной, предметной преобразующей деятельности. Работа с готовыми цифровыми материалами. Поиск дополнительной информации по тематике творческих и проектных работ, использование рисунков из ресурса компьютера в оформлении изделий и другое. Создание презентаций в программе </w:t>
      </w:r>
      <w:proofErr w:type="spellStart"/>
      <w:r>
        <w:rPr>
          <w:rFonts w:ascii="Times New Roman" w:hAnsi="Times New Roman"/>
          <w:sz w:val="28"/>
        </w:rPr>
        <w:t>PowerPoint</w:t>
      </w:r>
      <w:proofErr w:type="spellEnd"/>
      <w:r>
        <w:rPr>
          <w:rFonts w:ascii="Times New Roman" w:hAnsi="Times New Roman"/>
          <w:sz w:val="28"/>
        </w:rPr>
        <w:t xml:space="preserve"> или другой.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sz w:val="28"/>
        </w:rPr>
        <w:t>УНИВЕРСАЛЬНЫЕ УЧЕБНЫЕ ДЕЙСТВИЯ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Изучение технологии в 4 классе способствует освоению ряда универсальных учебных действий: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и исследовательские действия: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ориентироваться в терминах, используемых в технологии, использовать их в ответах на вопросы и высказываниях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конструкции предложенных образцов изделий;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конструировать и моделировать изделия из различных материалов по образцу, рисунку, простейшему чертежу, эскизу, схеме с использованием общепринятых условных обозначений и по заданным условиям;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выстраивать последовательность практических действий и технологических операций, подбирать материал и инструменты, выполнять экономную разметку, сборку, отделку изделия;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решать простые задачи на преобразование конструкции;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работу в соответствии с инструкцией, устной или письменной;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соотносить результат работы с заданным алгоритмом, проверять изделия в действии, вносить необходимые дополнения и изменения;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классифицировать изделия по самостоятельно предложенному существенному признаку (используемый материал, форма, размер, назначение, способ сборки);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анализа и синтеза, сравнения, классификации предметов (изделий) с учётом указанных критериев;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анализировать устройство простых изделий по образцу, рисунку, выделять основные и второстепенные составляющие конструкции.</w:t>
      </w:r>
    </w:p>
    <w:p w:rsidR="008E178B" w:rsidRDefault="008E178B">
      <w:pPr>
        <w:spacing w:after="0" w:line="264" w:lineRule="auto"/>
        <w:ind w:left="120"/>
        <w:jc w:val="both"/>
        <w:rPr>
          <w:rFonts w:ascii="Times New Roman" w:hAnsi="Times New Roman"/>
          <w:b/>
          <w:sz w:val="28"/>
        </w:rPr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lastRenderedPageBreak/>
        <w:t>Работа с информацией: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находить необходимую для выполнения работы информацию, пользуясь различными источниками, анализировать её и отбирать в соответствии с решаемой задачей;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анализа информации производить выбор наиболее эффективных способов работы;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знаково-символические средства для решения задач в умственной или материализованной форме, выполнять действия моделирования, работать с моделями;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осуществлять поиск дополнительной информации по тематике творческих и проектных работ;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использовать рисунки из ресурса компьютера в оформлении изделий и </w:t>
      </w:r>
      <w:proofErr w:type="gramStart"/>
      <w:r>
        <w:rPr>
          <w:rFonts w:ascii="Times New Roman" w:hAnsi="Times New Roman"/>
          <w:sz w:val="28"/>
        </w:rPr>
        <w:t>другое</w:t>
      </w:r>
      <w:proofErr w:type="gramEnd"/>
      <w:r>
        <w:rPr>
          <w:rFonts w:ascii="Times New Roman" w:hAnsi="Times New Roman"/>
          <w:sz w:val="28"/>
        </w:rPr>
        <w:t>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использовать средства информационно-коммуникационных технологий для решения учебных и практических задач, в том числе Интернет под руководством учителя.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соблюдать правила участия в диалоге: ставить вопросы, аргументировать и доказывать свою точку зрения, уважительно относиться к чужому мнению;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описывать факты из истории развития ремёсел на Руси и в России, </w:t>
      </w:r>
      <w:proofErr w:type="gramStart"/>
      <w:r>
        <w:rPr>
          <w:rFonts w:ascii="Times New Roman" w:hAnsi="Times New Roman"/>
          <w:sz w:val="28"/>
        </w:rPr>
        <w:t>высказывать своё отношение</w:t>
      </w:r>
      <w:proofErr w:type="gramEnd"/>
      <w:r>
        <w:rPr>
          <w:rFonts w:ascii="Times New Roman" w:hAnsi="Times New Roman"/>
          <w:sz w:val="28"/>
        </w:rPr>
        <w:t xml:space="preserve"> к предметам декоративно-прикладного искусства разных народов Российской Федерации;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создавать тексты-рассуждения: раскрывать последовательность операций при работе с разными материалами;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осознавать культурно-исторический смысл и назначение праздников, их роль в жизни каждого человека, ориентироваться в традициях организации и оформления праздников.</w:t>
      </w:r>
    </w:p>
    <w:p w:rsidR="008E178B" w:rsidRDefault="008E178B">
      <w:pPr>
        <w:spacing w:after="0" w:line="264" w:lineRule="auto"/>
        <w:ind w:left="120"/>
        <w:jc w:val="both"/>
      </w:pP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Самоорганизация и самоконтроль: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понимать и принимать учебную задачу, самостоятельно определять цели учебно-познавательной деятельности;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планировать практическую работу в соответствии с поставленной целью и выполнять её в соответствии с планом;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на основе анализа причинно-следственных связей между действиями и их результатами прогнозировать практические «шаги» для получения необходимого результата;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выполнять действия контроля (самоконтроля) и оценки, процесса и результата деятельности, при необходимости вносить коррективы в выполняемые действия;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 xml:space="preserve">проявлять </w:t>
      </w:r>
      <w:proofErr w:type="gramStart"/>
      <w:r>
        <w:rPr>
          <w:rFonts w:ascii="Times New Roman" w:hAnsi="Times New Roman"/>
          <w:sz w:val="28"/>
        </w:rPr>
        <w:t>волевую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саморегуляцию</w:t>
      </w:r>
      <w:proofErr w:type="spellEnd"/>
      <w:r>
        <w:rPr>
          <w:rFonts w:ascii="Times New Roman" w:hAnsi="Times New Roman"/>
          <w:sz w:val="28"/>
        </w:rPr>
        <w:t xml:space="preserve"> при выполнении задания.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</w:t>
      </w:r>
      <w:r>
        <w:rPr>
          <w:rFonts w:ascii="Times New Roman" w:hAnsi="Times New Roman"/>
          <w:sz w:val="28"/>
        </w:rPr>
        <w:t>: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организовывать под руководством учителя совместную работу в группе: распределять роли, выполнять функции руководителя или подчинённого, осуществлять продуктивное сотрудничество, взаимопомощь;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проявлять интерес к деятельности своих товарищей и результатам их работы, в доброжелательной форме комментировать и оценивать их достижения;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sz w:val="28"/>
        </w:rPr>
        <w:t>в процессе анализа и оценки совместной деятельности высказывать свои предложения и пожелания, выслушивать и принимать к сведению мнение других обучающихся, их советы и пожелания, с уважением относиться к разной оценке своих достижений.</w:t>
      </w:r>
    </w:p>
    <w:p w:rsidR="008E178B" w:rsidRDefault="004D14B0">
      <w:pPr>
        <w:spacing w:after="0" w:line="264" w:lineRule="auto"/>
        <w:ind w:left="12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8E178B" w:rsidRDefault="004D14B0">
      <w:pPr>
        <w:spacing w:after="0" w:line="264" w:lineRule="auto"/>
        <w:ind w:firstLine="600"/>
        <w:jc w:val="both"/>
      </w:pPr>
      <w:r>
        <w:rPr>
          <w:rFonts w:ascii="Times New Roman" w:hAnsi="Times New Roman"/>
          <w:b/>
          <w:color w:val="333333"/>
          <w:sz w:val="28"/>
        </w:rPr>
        <w:t>​</w:t>
      </w:r>
    </w:p>
    <w:p w:rsidR="008E178B" w:rsidRDefault="008E178B">
      <w:pPr>
        <w:sectPr w:rsidR="008E178B">
          <w:pgSz w:w="11906" w:h="16383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bookmarkStart w:id="7" w:name="block-15060213"/>
      <w:bookmarkEnd w:id="6"/>
      <w:r>
        <w:rPr>
          <w:rFonts w:ascii="Times New Roman" w:hAnsi="Times New Roman"/>
          <w:sz w:val="28"/>
        </w:rPr>
        <w:lastRenderedPageBreak/>
        <w:t>​ПЛАНИРУЕМЫЕ РЕЗУЛЬТАТЫ ОСВОЕНИЯ ПРОГРАММЫ ПО ТЕХНОЛОГИИ НА УРОВНЕ НАЧАЛЬНОГО ОБЩЕГО ОБРАЗОВАНИЯ</w:t>
      </w:r>
    </w:p>
    <w:p w:rsidR="008E178B" w:rsidRDefault="008E178B">
      <w:pPr>
        <w:spacing w:after="0"/>
        <w:ind w:left="120"/>
      </w:pPr>
    </w:p>
    <w:p w:rsidR="008E178B" w:rsidRDefault="008E178B">
      <w:pPr>
        <w:spacing w:after="0"/>
        <w:ind w:left="120"/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t>ЛИЧНОСТНЫЕ РЕЗУЛЬТАТЫ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Личностные результаты освоения программы по технологии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технологии на уровне начального общего образования у обучающегося будут сформированы следующие личностные результаты: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первоначальные представления о созидательном и нравственном значении труда в жизни человека и общества, уважительное отношение к труду и творчеству мастеров;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осознание роли человека и используемых им технологий в сохранении гармонического сосуществования рукотворного мира с миром природы, ответственное отношение к сохранению окружающей среды;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понимание культурно-исторической ценности традиций, отражённых в предметном мире, чувство сопричастности к культуре своего народа, уважительное отношение к культурным традициям других народов;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 способности к эстетической оценке окружающей предметной среды, эстетические чувства – эмоционально-положительное восприятие и понимание красоты форм и образов природных объектов, образцов мировой и отечественной художественной культуры;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проявление положительного отношения и интереса к различным видам творческой преобразующей деятельности, стремление к творческой самореализации, мотивация к творческому труду, работе на результат, способность к различным видам практической преобразующей деятельности;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проявление </w:t>
      </w:r>
      <w:proofErr w:type="gramStart"/>
      <w:r>
        <w:rPr>
          <w:rFonts w:ascii="Times New Roman" w:hAnsi="Times New Roman"/>
          <w:sz w:val="28"/>
        </w:rPr>
        <w:t>устойчивых</w:t>
      </w:r>
      <w:proofErr w:type="gramEnd"/>
      <w:r>
        <w:rPr>
          <w:rFonts w:ascii="Times New Roman" w:hAnsi="Times New Roman"/>
          <w:sz w:val="28"/>
        </w:rPr>
        <w:t xml:space="preserve"> волевых качества и способность к </w:t>
      </w:r>
      <w:proofErr w:type="spellStart"/>
      <w:r>
        <w:rPr>
          <w:rFonts w:ascii="Times New Roman" w:hAnsi="Times New Roman"/>
          <w:sz w:val="28"/>
        </w:rPr>
        <w:t>саморегуляции</w:t>
      </w:r>
      <w:proofErr w:type="spellEnd"/>
      <w:r>
        <w:rPr>
          <w:rFonts w:ascii="Times New Roman" w:hAnsi="Times New Roman"/>
          <w:sz w:val="28"/>
        </w:rPr>
        <w:t>: организованность, аккуратность, трудолюбие, ответственность, умение справляться с доступными проблемами;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готовность вступать в сотрудничество с другими людьми с учётом этики общения, проявление толерантности и доброжелательности.</w:t>
      </w:r>
    </w:p>
    <w:p w:rsidR="008E178B" w:rsidRDefault="008E178B">
      <w:pPr>
        <w:spacing w:after="0"/>
        <w:ind w:left="120"/>
      </w:pPr>
    </w:p>
    <w:p w:rsidR="008E178B" w:rsidRDefault="008E178B">
      <w:pPr>
        <w:spacing w:after="0"/>
        <w:ind w:left="120"/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t>МЕТАПРЕДМЕТНЫЕ РЕЗУЛЬТАТЫ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 результате изучения технологии на уровне начального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:rsidR="008E178B" w:rsidRDefault="008E178B">
      <w:pPr>
        <w:spacing w:after="0" w:line="252" w:lineRule="auto"/>
        <w:ind w:left="120"/>
        <w:jc w:val="both"/>
      </w:pPr>
    </w:p>
    <w:p w:rsidR="008E178B" w:rsidRDefault="004D14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sz w:val="28"/>
        </w:rPr>
        <w:t>Познавательные универсальные учебные действия</w:t>
      </w:r>
    </w:p>
    <w:p w:rsidR="008E178B" w:rsidRDefault="004D14B0">
      <w:pPr>
        <w:spacing w:after="0" w:line="252" w:lineRule="auto"/>
        <w:ind w:left="120"/>
        <w:jc w:val="both"/>
      </w:pPr>
      <w:r>
        <w:rPr>
          <w:rFonts w:ascii="Times New Roman" w:hAnsi="Times New Roman"/>
          <w:b/>
          <w:sz w:val="28"/>
        </w:rPr>
        <w:t>Базовые логические и исследовательские действия: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 обучающегося будут сформированы следующие базовые логические и исследовательские действия как часть познавательных универсальных учебных действий: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ориентироваться в терминах и понятиях, используемых в технологии (в пределах </w:t>
      </w:r>
      <w:proofErr w:type="gramStart"/>
      <w:r>
        <w:rPr>
          <w:rFonts w:ascii="Times New Roman" w:hAnsi="Times New Roman"/>
          <w:sz w:val="28"/>
        </w:rPr>
        <w:t>изученного</w:t>
      </w:r>
      <w:proofErr w:type="gramEnd"/>
      <w:r>
        <w:rPr>
          <w:rFonts w:ascii="Times New Roman" w:hAnsi="Times New Roman"/>
          <w:sz w:val="28"/>
        </w:rPr>
        <w:t>), использовать изученную терминологию в своих устных и письменных высказываниях;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анализ объектов и изделий с выделением существенных и несущественных признаков;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сравнивать группы объектов (изделий), выделять в них общее и различия;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делать обобщения (технико-технологического и декоративно-художественного характера) по изучаемой тематике;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схемы, модели и простейшие чертежи в собственной практической творческой деятельности;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комбинировать и использовать освоенные технологии при изготовлении изделий в соответствии с технической, технологической или декоративно-художественной задачей;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необходимость поиска новых технологий на основе изучения объектов и законов природы, доступного исторического и современного опыта технологической деятельности.</w:t>
      </w: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Работа с информацией: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поиск необходимой для выполнения работы информации в учебнике и других доступных источниках, анализировать её и отбирать в соответствии с решаемой задачей;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анализировать и использовать знаково-символические средства представления информации для решения задач в умственной и материализованной форме, выполнять действия моделирования, работать с моделями;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использовать средства информационно-коммуникационных технологий для решения учебных и практических задач (в том числе Интернет с контролируемым выходом), оценивать объективность информации и возможности её использования для решения конкретных учебных задач;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следовать при выполнении работы инструкциям учителя или представленным в других информационных источниках.</w:t>
      </w:r>
    </w:p>
    <w:p w:rsidR="008E178B" w:rsidRDefault="008E178B">
      <w:pPr>
        <w:spacing w:after="0"/>
        <w:ind w:left="120"/>
        <w:jc w:val="both"/>
      </w:pP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Коммуникативные универсальные учебные действия: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вступать в диалог, задавать собеседнику вопросы, использовать реплики-уточнения и дополнения, формулировать собственное мнение и идеи, аргументированно их излагать, выслушивать разные мнения, учитывать их в диалоге;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создавать тексты-описания на основе наблюдений (рассматривания) изделий декоративно-прикладного искусства народов России;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строить рассуждения о связях природного и предметного мира, простые суждения (небольшие тексты) об объекте, его строении, свойствах и способах создания;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объяснять последовательность совершаемых действий при создании изделия.</w:t>
      </w:r>
    </w:p>
    <w:p w:rsidR="008E178B" w:rsidRDefault="008E178B">
      <w:pPr>
        <w:spacing w:after="0"/>
        <w:ind w:left="120"/>
        <w:jc w:val="both"/>
      </w:pP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Регулятивные универсальные учебные действия: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рационально организовывать свою работу (подготовка рабочего места, поддержание и наведение порядка, уборка после работы);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правила безопасности труда при выполнении работы;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планировать работу, соотносить свои действия с поставленной целью;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устанавливать причинно-следственные связи между выполняемыми действиями и их результатами, прогнозировать действия для получения необходимых результатов;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действия контроля и оценки, вносить необходимые коррективы в действие после его завершения на основе его оценки и учёта характера сделанных ошибок;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проявлять </w:t>
      </w:r>
      <w:proofErr w:type="gramStart"/>
      <w:r>
        <w:rPr>
          <w:rFonts w:ascii="Times New Roman" w:hAnsi="Times New Roman"/>
          <w:sz w:val="28"/>
        </w:rPr>
        <w:t>волевую</w:t>
      </w:r>
      <w:proofErr w:type="gramEnd"/>
      <w:r>
        <w:rPr>
          <w:rFonts w:ascii="Times New Roman" w:hAnsi="Times New Roman"/>
          <w:sz w:val="28"/>
        </w:rPr>
        <w:t xml:space="preserve"> </w:t>
      </w:r>
      <w:proofErr w:type="spellStart"/>
      <w:r>
        <w:rPr>
          <w:rFonts w:ascii="Times New Roman" w:hAnsi="Times New Roman"/>
          <w:sz w:val="28"/>
        </w:rPr>
        <w:t>саморегуляцию</w:t>
      </w:r>
      <w:proofErr w:type="spellEnd"/>
      <w:r>
        <w:rPr>
          <w:rFonts w:ascii="Times New Roman" w:hAnsi="Times New Roman"/>
          <w:sz w:val="28"/>
        </w:rPr>
        <w:t xml:space="preserve"> при выполнении работы.</w:t>
      </w:r>
    </w:p>
    <w:p w:rsidR="008E178B" w:rsidRDefault="008E178B">
      <w:pPr>
        <w:spacing w:after="0"/>
        <w:ind w:left="120"/>
        <w:jc w:val="both"/>
      </w:pP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b/>
          <w:sz w:val="28"/>
        </w:rPr>
        <w:t>Совместная деятельность: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организовывать под руководством учителя и самостоятельно совместную работу в группе: обсуждать задачу, распределять роли, выполнять функции руководителя (лидера) и подчинённого, осуществлять продуктивное сотрудничество;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проявлять интерес к работе товарищей, в доброжелательной форме комментировать и оценивать их достижения, высказывать свои предложения и пожелания, оказывать при необходимости помощь;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проектной деятельности, выдвигать несложные идеи решений предлагаемых проектных заданий, мысленно создавать конструктивный замысел, осуществлять выбор средств и способов для его практического воплощения, предъявлять аргументы для защиты продукта проектной деятельности.</w:t>
      </w:r>
    </w:p>
    <w:p w:rsidR="008E178B" w:rsidRDefault="008E178B">
      <w:pPr>
        <w:spacing w:after="0"/>
        <w:ind w:left="120"/>
      </w:pPr>
    </w:p>
    <w:p w:rsidR="008E178B" w:rsidRDefault="008E178B">
      <w:pPr>
        <w:spacing w:after="0"/>
        <w:ind w:left="120"/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t>ПРЕДМЕТНЫЕ РЕЗУЛЬТАТЫ</w:t>
      </w:r>
    </w:p>
    <w:p w:rsidR="008E178B" w:rsidRDefault="008E178B">
      <w:pPr>
        <w:spacing w:after="0"/>
        <w:ind w:left="120"/>
      </w:pP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sz w:val="28"/>
        </w:rPr>
        <w:t>в 1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правильно организовывать свой труд: своевременно подготавливать и убирать рабочее место, поддерживать порядок на нём в процессе труда;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правила безопасной работы ножницами, иглой и аккуратной работы с клеем;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действовать по предложенному образцу в соответствии с правилами рациональной разметки (разметка на изнаночной стороне материала, экономия материала при разметке);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названия и назначение основных инструментов и приспособлений для ручного труда (линейка, карандаш, ножницы, игла, шаблон, стека и другие), использовать их в практической работе;</w:t>
      </w:r>
    </w:p>
    <w:p w:rsidR="008E178B" w:rsidRDefault="004D14B0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 xml:space="preserve">определять наименования отдельных материалов (например, бумага, картон, фольга, пластилин, природные, текстильные материалы) и способы их обработки (сгибание, отрывание, </w:t>
      </w:r>
      <w:proofErr w:type="spellStart"/>
      <w:r>
        <w:rPr>
          <w:rFonts w:ascii="Times New Roman" w:hAnsi="Times New Roman"/>
          <w:sz w:val="28"/>
        </w:rPr>
        <w:t>сминание</w:t>
      </w:r>
      <w:proofErr w:type="spellEnd"/>
      <w:r>
        <w:rPr>
          <w:rFonts w:ascii="Times New Roman" w:hAnsi="Times New Roman"/>
          <w:sz w:val="28"/>
        </w:rPr>
        <w:t>, резание, лепка и другие), выполнять доступные технологические приёмы ручной обработки материалов при изготовлении изделий;</w:t>
      </w:r>
      <w:proofErr w:type="gramEnd"/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ориентироваться в наименованиях основных технологических операций: разметка деталей, выделение деталей, сборка изделия;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разметку деталей сгибанием, по шаблону, на глаз, от руки, выделение деталей способами обрывания, вырезания и другое, сборку изделий с помощью клея, ниток и другое;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оформлять изделия строчкой прямого стежка;</w:t>
      </w:r>
    </w:p>
    <w:p w:rsidR="008E178B" w:rsidRDefault="004D14B0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понимать смысл понятий «изделие», «деталь изделия», «образец», «заготовка», «материал», «инструмент», «приспособление», «конструирование», «аппликация»;</w:t>
      </w:r>
      <w:proofErr w:type="gramEnd"/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выполнять задания с опорой на готовый план;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обслуживать себя во время работы: соблюдать порядок на рабочем месте, ухаживать за инструментами и правильно хранить их, соблюдать правила гигиены труда;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рассматривать и анализировать простые по конструкции образцы (по вопросам учителя), анализировать простейшую конструкцию изделия: выделять основные и дополнительные детали, называть их форму, определять взаимное расположение, виды соединения, способы изготовления;</w:t>
      </w:r>
    </w:p>
    <w:p w:rsidR="008E178B" w:rsidRDefault="004D14B0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распознавать изученные виды материалов (природные, пластические, бумага, тонкий картон, текстильные, клей и другие), их свойства (цвет, фактура, форма, гибкость и другие);</w:t>
      </w:r>
      <w:proofErr w:type="gramEnd"/>
    </w:p>
    <w:p w:rsidR="008E178B" w:rsidRDefault="004D14B0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называть ручные инструменты (ножницы, игла, линейка) и приспособления (шаблон, стека, булавки и другие), безопасно хранить и работать ими;</w:t>
      </w:r>
      <w:proofErr w:type="gramEnd"/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материалы и инструменты по их назначению;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называть и выполнять последовательность изготовления несложных изделий: разметка, резание, сборка, отделка;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качественно выполнять операции и приёмы по изготовлению несложных изделий: экономно выполнять разметку деталей на глаз, от руки, по шаблону, по линейке (как направляющему инструменту без откладывания размеров), точно резать ножницами по линиям разметки, придавать форму деталям и изделию сгибанием, складыванием, вытягиванием, отрыванием, </w:t>
      </w:r>
      <w:proofErr w:type="spellStart"/>
      <w:r>
        <w:rPr>
          <w:rFonts w:ascii="Times New Roman" w:hAnsi="Times New Roman"/>
          <w:sz w:val="28"/>
        </w:rPr>
        <w:t>сминанием</w:t>
      </w:r>
      <w:proofErr w:type="spellEnd"/>
      <w:r>
        <w:rPr>
          <w:rFonts w:ascii="Times New Roman" w:hAnsi="Times New Roman"/>
          <w:sz w:val="28"/>
        </w:rPr>
        <w:t>, лепкой и прочее, собирать изделия с помощью клея, пластических масс и другое, эстетично и аккуратно выполнять отделку раскрашиванием, аппликацией, строчкой прямого стежка;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для сушки плоских изделий пресс;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 помощью учителя выполнять практическую работу и самоконтроль с опорой на инструкционную карту, образец, шаблон;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различать разборные и неразборные конструкции несложных изделий;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простейшие виды технической документации (рисунок, схема), конструировать и моделировать изделия из различных материалов по образцу, рисунку;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элементарное сотрудничество, участвовать в коллективных работах под руководством учителя;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несложные коллективные работы проектного характера.</w:t>
      </w:r>
    </w:p>
    <w:p w:rsidR="008E178B" w:rsidRDefault="008E178B">
      <w:pPr>
        <w:spacing w:after="0"/>
        <w:ind w:left="120"/>
        <w:jc w:val="both"/>
      </w:pP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lastRenderedPageBreak/>
        <w:t xml:space="preserve">К концу обучения </w:t>
      </w:r>
      <w:r>
        <w:rPr>
          <w:rFonts w:ascii="Times New Roman" w:hAnsi="Times New Roman"/>
          <w:b/>
          <w:i/>
          <w:sz w:val="28"/>
        </w:rPr>
        <w:t>во 2 классе</w:t>
      </w:r>
      <w:r>
        <w:rPr>
          <w:rFonts w:ascii="Times New Roman" w:hAnsi="Times New Roman"/>
          <w:sz w:val="28"/>
        </w:rPr>
        <w:t>обучающийся получит следующие предметные результаты по отдельным темам программы по технологии:</w:t>
      </w:r>
    </w:p>
    <w:p w:rsidR="008E178B" w:rsidRDefault="004D14B0">
      <w:pPr>
        <w:spacing w:after="0"/>
        <w:ind w:firstLine="600"/>
        <w:jc w:val="both"/>
      </w:pPr>
      <w:proofErr w:type="gramStart"/>
      <w:r>
        <w:rPr>
          <w:rFonts w:ascii="Times New Roman" w:hAnsi="Times New Roman"/>
          <w:sz w:val="28"/>
        </w:rPr>
        <w:t>понимать смысл понятий «инструкционная» («технологическая») карта, «чертёж», «эскиз», «линии чертежа», «развёртка», «макет», «модель», «технология», «технологические операции», «способы обработки» и использовать их в практической деятельности;</w:t>
      </w:r>
      <w:proofErr w:type="gramEnd"/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задания по самостоятельно составленному плану;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распознавать элементарные общие правила создания рукотворного мира (прочность, удобство, эстетическая выразительность – симметрия, асимметрия, равновесие), наблюдать гармонию предметов и окружающей среды, называть характерные особенности изученных видов декоративно-прикладного искусства;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выделять, называть и применять изученные общие правила создания рукотворного мира в своей предметно-творческой деятельности;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готовить рабочее место в соответствии с видом деятельности, поддерживать порядок во время работы, убирать рабочее место;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анализировать задание (образец) по предложенным вопросам, памятке или инструкции, самостоятельно выполнять доступные задания с опорой на инструкционную (технологическую) карту;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самостоятельно отбирать материалы и инструменты для работы, исследовать свойства новых изучаемых материалов (толстый картон, натуральные ткани, нитки, проволока и другие);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читать простейшие чертежи (эскизы), называть линии чертежа (линия контура и надреза, линия выносная и размерная, линия сгиба, линия симметрии);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экономную разметку прямоугольника (от двух прямых углов и одного прямого угла) с помощью чертёжных инструментов (линейки, угольника) с опорой на простейший чертёж (эскиз), чертить окружность с помощью циркуля;</w:t>
      </w:r>
    </w:p>
    <w:p w:rsidR="008E178B" w:rsidRDefault="004D14B0">
      <w:pPr>
        <w:spacing w:after="0"/>
        <w:ind w:firstLine="600"/>
        <w:jc w:val="both"/>
      </w:pPr>
      <w:proofErr w:type="spellStart"/>
      <w:r>
        <w:rPr>
          <w:rFonts w:ascii="Times New Roman" w:hAnsi="Times New Roman"/>
          <w:sz w:val="28"/>
        </w:rPr>
        <w:t>выполнятьбиговку</w:t>
      </w:r>
      <w:proofErr w:type="spellEnd"/>
      <w:r>
        <w:rPr>
          <w:rFonts w:ascii="Times New Roman" w:hAnsi="Times New Roman"/>
          <w:sz w:val="28"/>
        </w:rPr>
        <w:t>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построение простейшего лекала (выкройки) правильной геометрической формы и разметку деталей кроя на ткани по нему/ней;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оформлять изделия и соединять детали освоенными ручными строчками;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смысл понятия «развёртка» (трёхмерного предмета), соотносить объёмную конструкцию с изображениями её развёртки;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отличать макет от модели, строить трёхмерный макет из готовой развёртки;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определять неподвижный и подвижный способ соединения деталей и выполнять подвижное и неподвижное соединения известными способами;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конструировать и моделировать изделия из различных материалов по модели, простейшему чертежу или эскизу;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несложные конструкторско-технологические задачи;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применять освоенные знания и практические умения (технологические, графические, конструкторские) в самостоятельной интеллектуальной и практической деятельности;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делать выбор, какое мнение принять – своё или другое, высказанное в ходе обсуждения;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работу в малых группах, осуществлять сотрудничество;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особенности проектной деятельности, осуществлять под руководством учителя элементарную проектную деятельность в малых группах: разрабатывать замысел, искать пути его реализации, воплощать его в продукте, демонстрировать готовый продукт;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называть профессии людей, работающих в сфере обслуживания.</w:t>
      </w:r>
    </w:p>
    <w:p w:rsidR="008E178B" w:rsidRDefault="008E178B">
      <w:pPr>
        <w:spacing w:after="0"/>
        <w:ind w:left="120"/>
        <w:jc w:val="both"/>
      </w:pP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sz w:val="28"/>
        </w:rPr>
        <w:t>в 3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смысл понятий «чертёж развёртки», «канцелярский нож», «шило», «искусственный материал»;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выделять и называть характерные особенности изученных видов декоративно-прикладного искусства, профессии мастеров прикладного искусства (в рамках изученного);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узнавать и называть по характерным особенностям образцов или по описанию изученные и распространённые в крае ремёсла;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называть и описывать свойства наиболее распространённых изучаемых искусственных и синтетических материалов (бумага, металлы, текстиль и другие);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читать чертёж развёртки и выполнять разметку развёрток с помощью чертёжных инструментов (линейка, угольник, циркуль);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узнавать и называть линии чертежа (осевая и центровая);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безопасно пользоваться канцелярским ножом, шилом;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рицовку;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соединение деталей и отделку изделия освоенными ручными строчками;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решать простейшие задачи технико-технологического характера по изменению вида и способа соединения деталей: на достраивание, придание новых свойств конструкции в соответствии с новыми (дополненными) требованиями, использовать комбинированные техники при изготовлении изделий в соответствии с технической или декоративно-художественной задачей;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технологический и практический смысл различных видов соединений в технических объектах, простейшие способы достижения прочности конструкций, использовать их при решении простейших конструкторских задач;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конструировать и моделировать изделия из разных материалов и наборов «Конструктор» по заданным техническим, технологическим и декоративно-художественным условиям;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изменять конструкцию изделия по заданным условиям;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выбирать способ соединения и соединительный материал в зависимости от требований конструкции;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называть несколько видов информационных технологий и соответствующих способов передачи информации (из реального окружения обучающихся);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назначение основных устройств персонального компьютера для ввода, вывода и обработки информации;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основные правила безопасной работы на компьютере;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использовать возможности компьютера и информационно-коммуникационных технологий для поиска необходимой информации при выполнении обучающих, творческих и проектных заданий;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проектные задания в соответствии с содержанием изученного материала на основе полученных знаний и умений.</w:t>
      </w:r>
    </w:p>
    <w:p w:rsidR="008E178B" w:rsidRDefault="008E178B">
      <w:pPr>
        <w:spacing w:after="0"/>
        <w:ind w:left="120"/>
        <w:jc w:val="both"/>
      </w:pPr>
    </w:p>
    <w:p w:rsidR="008E178B" w:rsidRDefault="004D14B0">
      <w:pPr>
        <w:spacing w:after="0"/>
        <w:ind w:left="120"/>
        <w:jc w:val="both"/>
      </w:pPr>
      <w:r>
        <w:rPr>
          <w:rFonts w:ascii="Times New Roman" w:hAnsi="Times New Roman"/>
          <w:sz w:val="28"/>
        </w:rPr>
        <w:t xml:space="preserve">К концу обучения </w:t>
      </w:r>
      <w:r>
        <w:rPr>
          <w:rFonts w:ascii="Times New Roman" w:hAnsi="Times New Roman"/>
          <w:b/>
          <w:i/>
          <w:sz w:val="28"/>
        </w:rPr>
        <w:t>в 4 классе</w:t>
      </w:r>
      <w:r>
        <w:rPr>
          <w:rFonts w:ascii="Times New Roman" w:hAnsi="Times New Roman"/>
          <w:sz w:val="28"/>
        </w:rPr>
        <w:t xml:space="preserve"> обучающийся получит следующие предметные результаты по отдельным темам программы по технологии: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формировать общее представление о мире профессий, их социальном значении, о творчестве и творческих профессиях, о мировых достижениях в области техники и искусства (в рамках изученного), о наиболее значимых окружающих производствах;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 основе анализа задания самостоятельно организовывать рабочее место в зависимости от вида работы, осуществлять планирование трудового процесса;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lastRenderedPageBreak/>
        <w:t>самостоятельно планировать и выполнять практическое задание (практическую работу) с опорой на инструкционную (технологическую) карту или творческий замысел, при необходимости вносить коррективы в выполняемые действия;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понимать элементарные основы бытовой культуры, выполнять доступные действия по самообслуживанию и доступные виды домашнего труда;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более сложные виды работ и приёмы обработки различных материалов (например, плетение, шитьё и вышивание, тиснение по фольге), комбинировать различные способы в зависимости и от поставленной задачи, оформлять изделия и соединять детали освоенными ручными строчками;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выполнять символические действия моделирования, понимать и создавать простейшие виды технической документации (чертёж развёртки, эскиз, технический рисунок, схему) и выполнять по ней работу;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простейшие задачи рационализаторского характера по изменению конструкции изделия: на достраивание, придание новых свойств конструкции в связи с изменением функционального назначения изделия;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на основе усвоенных правил дизайна решать простейшие художественно-конструкторские задачи по созданию изделий с заданной функцией;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создавать небольшие тексты, презентации и печатные публикации с использованием изображений на экране компьютера, оформлять текст (выбор шрифта, размера, цвета шрифта, выравнивание абзаца);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 xml:space="preserve">работать с доступной информацией, работать в программах </w:t>
      </w:r>
      <w:proofErr w:type="spellStart"/>
      <w:r>
        <w:rPr>
          <w:rFonts w:ascii="Times New Roman" w:hAnsi="Times New Roman"/>
          <w:sz w:val="28"/>
        </w:rPr>
        <w:t>Word</w:t>
      </w:r>
      <w:proofErr w:type="spellEnd"/>
      <w:r>
        <w:rPr>
          <w:rFonts w:ascii="Times New Roman" w:hAnsi="Times New Roman"/>
          <w:sz w:val="28"/>
        </w:rPr>
        <w:t xml:space="preserve">, </w:t>
      </w:r>
      <w:proofErr w:type="spellStart"/>
      <w:r>
        <w:rPr>
          <w:rFonts w:ascii="Times New Roman" w:hAnsi="Times New Roman"/>
          <w:sz w:val="28"/>
        </w:rPr>
        <w:t>PowerPoint</w:t>
      </w:r>
      <w:proofErr w:type="spellEnd"/>
      <w:r>
        <w:rPr>
          <w:rFonts w:ascii="Times New Roman" w:hAnsi="Times New Roman"/>
          <w:sz w:val="28"/>
        </w:rPr>
        <w:t>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решать творческие задачи, мысленно создавать и разрабатывать проектный замысел, осуществлять выбор средств и способов его практического воплощения, аргументированно представлять продукт проектной деятельности;</w:t>
      </w:r>
    </w:p>
    <w:p w:rsidR="008E178B" w:rsidRDefault="004D14B0">
      <w:pPr>
        <w:spacing w:after="0"/>
        <w:ind w:firstLine="600"/>
        <w:jc w:val="both"/>
      </w:pPr>
      <w:r>
        <w:rPr>
          <w:rFonts w:ascii="Times New Roman" w:hAnsi="Times New Roman"/>
          <w:sz w:val="28"/>
        </w:rPr>
        <w:t>осуществлять сотрудничество в различных видах совместной деятельности, предлагать идеи для обсуждения, уважительно относиться к мнению товарищей, договариваться, участвовать в распределении ролей, координировать собственную работу в общем процессе.</w:t>
      </w:r>
    </w:p>
    <w:p w:rsidR="008E178B" w:rsidRDefault="004D14B0">
      <w:pPr>
        <w:spacing w:after="0"/>
        <w:ind w:left="120"/>
      </w:pPr>
      <w:r>
        <w:rPr>
          <w:rFonts w:ascii="Times New Roman" w:hAnsi="Times New Roman"/>
          <w:sz w:val="28"/>
        </w:rPr>
        <w:t>​​</w:t>
      </w:r>
    </w:p>
    <w:p w:rsidR="008E178B" w:rsidRDefault="008E178B">
      <w:pPr>
        <w:sectPr w:rsidR="008E178B">
          <w:pgSz w:w="11906" w:h="16383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bookmarkStart w:id="8" w:name="block-15060209"/>
      <w:bookmarkEnd w:id="7"/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ТЕМАТИЧЕСКОЕ ПЛАНИРОВАНИЕ </w:t>
      </w: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         1 КЛАСС </w:t>
      </w:r>
    </w:p>
    <w:tbl>
      <w:tblPr>
        <w:tblW w:w="15451" w:type="dxa"/>
        <w:tblInd w:w="-1276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567"/>
        <w:gridCol w:w="8222"/>
        <w:gridCol w:w="1134"/>
        <w:gridCol w:w="1843"/>
        <w:gridCol w:w="1701"/>
        <w:gridCol w:w="1984"/>
      </w:tblGrid>
      <w:tr w:rsidR="008E178B" w:rsidTr="000D3C32">
        <w:trPr>
          <w:trHeight w:val="144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82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4678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82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9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Природное и техническое окружение человека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материалы. Свойства. Технологии обработки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соединения природных материалов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Композиция в художественно-декоративных изделиях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Пластические массы. Свойства. Технология обработки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Изделие. Основа и детали изделия. Понятие «технология»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Получение различных форм деталей изделия из пластилина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Бумага. Ее основные свойства. Виды бумаги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Картон. Его основные свойства. Виды картона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Ножницы – режущий инструмент. Резание бумаги и тонкого картона ножницами. Понятие «конструкция»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Шаблон – приспособление. Разметка бумажных деталей по шаблону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тканях и нитках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Швейные иглы и приспособления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Варианты строчки прямого стежка (перевивы). Вышивка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82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7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33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    2 КЛАСС </w:t>
      </w:r>
    </w:p>
    <w:tbl>
      <w:tblPr>
        <w:tblW w:w="15310" w:type="dxa"/>
        <w:tblInd w:w="-1276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709"/>
        <w:gridCol w:w="6379"/>
        <w:gridCol w:w="1134"/>
        <w:gridCol w:w="2126"/>
        <w:gridCol w:w="1985"/>
        <w:gridCol w:w="2977"/>
      </w:tblGrid>
      <w:tr w:rsidR="008E178B" w:rsidTr="000D3C32">
        <w:trPr>
          <w:trHeight w:val="144"/>
        </w:trPr>
        <w:tc>
          <w:tcPr>
            <w:tcW w:w="7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637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524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29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637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29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 (композиция, цвет, форма, размер, тон, светотень, симметрия) в работах мастеров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sz w:val="24"/>
              </w:rPr>
              <w:t>. Сгибание тонкого картона и плотных видов бумаги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Элементы графической грамоты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Циркуль – чертежный (контрольно-измерительный) инструмент. Разметка круглых деталей циркулем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Подвижное и неподвижное соединение деталей. Соединение деталей изделия «щелевым замком»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Машины на службе у человека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2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Натуральные ткани. Основные свойства натуральных тканей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ниток. Их назначение, использование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13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изготовления швейных изделий. Лекало. Строчка косого стежка и ее варианты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37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88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13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9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3 КЛАСС </w:t>
      </w:r>
    </w:p>
    <w:tbl>
      <w:tblPr>
        <w:tblW w:w="0" w:type="auto"/>
        <w:tblInd w:w="-993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567"/>
        <w:gridCol w:w="6522"/>
        <w:gridCol w:w="1842"/>
        <w:gridCol w:w="2127"/>
        <w:gridCol w:w="1701"/>
        <w:gridCol w:w="1984"/>
      </w:tblGrid>
      <w:tr w:rsidR="008E178B" w:rsidTr="000D3C32">
        <w:trPr>
          <w:trHeight w:val="144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652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5670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984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652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984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Информационно-коммуникативные технологии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получения объемных рельефных форм и изображений (технология обработки пластических масс, креповой бумаги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sz w:val="24"/>
              </w:rPr>
              <w:t>. Его строение свойства, сферы использования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Объемные формы деталей и изделий. Развертка. Чертеж развертки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Технологии обработки текстильных материалов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пуговиц. Ремонт одежды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Современные производства и профессии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4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Подвижное и неподвижное соединение деталей из деталей наборов типа «Конструктор». Конструирование изделий из разных материалов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6 </w:t>
            </w:r>
            <w:bookmarkStart w:id="9" w:name="_GoBack"/>
            <w:bookmarkEnd w:id="9"/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52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89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84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212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984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4 КЛАСС </w:t>
      </w:r>
    </w:p>
    <w:tbl>
      <w:tblPr>
        <w:tblW w:w="0" w:type="auto"/>
        <w:tblInd w:w="-85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567"/>
        <w:gridCol w:w="6096"/>
        <w:gridCol w:w="1418"/>
        <w:gridCol w:w="2551"/>
        <w:gridCol w:w="2126"/>
        <w:gridCol w:w="1843"/>
      </w:tblGrid>
      <w:tr w:rsidR="008E178B" w:rsidTr="000D3C32">
        <w:trPr>
          <w:trHeight w:val="144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6096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Наименование разделов и тем программы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6095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(цифровые)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6096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Информационно-коммуникативные технологии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робототехнических моделей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изделий из бумаги и картона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объемных изделий из разверток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Интерьеры разных времен. Декор интерьера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Синтетические материалы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одежды и текстильных материалов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5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Подвижные способы соединения деталей усложненных конструкций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09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Резервное время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666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25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2126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/>
    <w:p w:rsidR="008E178B" w:rsidRDefault="008E178B"/>
    <w:p w:rsidR="008E178B" w:rsidRDefault="008E178B"/>
    <w:p w:rsidR="008E178B" w:rsidRDefault="008E178B"/>
    <w:p w:rsidR="008E178B" w:rsidRDefault="008E178B"/>
    <w:p w:rsidR="008E178B" w:rsidRDefault="008E178B"/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</w:pPr>
      <w:bookmarkStart w:id="10" w:name="block-15060214"/>
      <w:bookmarkEnd w:id="8"/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ПОУРОЧНОЕ ПЛАНИРОВАНИЕ </w:t>
      </w: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t xml:space="preserve">                                                                  1 КЛАСС </w:t>
      </w:r>
    </w:p>
    <w:tbl>
      <w:tblPr>
        <w:tblW w:w="15310" w:type="dxa"/>
        <w:tblInd w:w="-1276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567"/>
        <w:gridCol w:w="7513"/>
        <w:gridCol w:w="851"/>
        <w:gridCol w:w="1843"/>
        <w:gridCol w:w="1275"/>
        <w:gridCol w:w="1418"/>
        <w:gridCol w:w="1843"/>
      </w:tblGrid>
      <w:tr w:rsidR="008E178B" w:rsidTr="000D3C32">
        <w:trPr>
          <w:trHeight w:val="144"/>
        </w:trPr>
        <w:tc>
          <w:tcPr>
            <w:tcW w:w="56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751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3969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418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751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418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18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Мир вокруг нас (природный и рукотворный)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Техника на службе человека (в воздухе, на земле и на воде)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Природа и творчество. Природные материалы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Сбор листьев и способы их засушивания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Семена разных растений. Составление композиций из семян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Объемные природные материалы (шишки, жёлуди, каштаны). Конструирование объемных изделий из них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соединения природных материалов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«композиция». Центровая композиция. Точечное наклеивание листьев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«Орнамент». Разновидности композиций, Композиция в полосе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Материалы для лепки (пластилин, пластические массы)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Изделие. Основа и детали </w:t>
            </w:r>
            <w:proofErr w:type="spellStart"/>
            <w:r>
              <w:rPr>
                <w:rFonts w:ascii="Times New Roman" w:hAnsi="Times New Roman"/>
                <w:sz w:val="24"/>
              </w:rPr>
              <w:t>изделия.Понятие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«технология»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Формообразование деталей изделия из пластилина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Объемная композиция. Групповая творческая работа – проект («Аквариум», «Морские обитатели»)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Бумага. Ее основные свойства. Виды бумаги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Картон. Его основные свойства. Виды картона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17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бумаги. (</w:t>
            </w:r>
            <w:proofErr w:type="spellStart"/>
            <w:r>
              <w:rPr>
                <w:rFonts w:ascii="Times New Roman" w:hAnsi="Times New Roman"/>
                <w:sz w:val="24"/>
              </w:rPr>
              <w:t>Cоставление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композиций из несложной сложенной детали)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Сгибание и складывание бумаги (Основные формы оригами и их преобразование)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Складывание бумажной детали гармошкой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Режущий инструмент ножницы. Их назначение, конструкция. Правила пользования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Приемы резания ножницами по прямой, кривой и ломаной линиям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Резаная аппликация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Шаблон – приспособление для разметки деталей. Разметка по шаблону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Разметка по шаблону и вырезание нескольких деталей из бумаги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Преобразование правильных форм в неправильные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Составление композиций из деталей разных форм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деталей по шаблону из тонкого картона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представление о тканях и нитках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Швейные иглы и приспособления. Назначение. Правила обращения. Строчка прямого стежка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Вышивка – способ отделки изделий. Мережка 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прямого стежка, ее варианты – перевивы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Отделка швейного изделия (салфетки, закладки) строчками прямого стежка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6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751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418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08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33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27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261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      2 КЛАСС </w:t>
      </w:r>
    </w:p>
    <w:tbl>
      <w:tblPr>
        <w:tblW w:w="14982" w:type="dxa"/>
        <w:tblInd w:w="-1418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709"/>
        <w:gridCol w:w="6477"/>
        <w:gridCol w:w="992"/>
        <w:gridCol w:w="1985"/>
        <w:gridCol w:w="1559"/>
        <w:gridCol w:w="1559"/>
        <w:gridCol w:w="1701"/>
      </w:tblGrid>
      <w:tr w:rsidR="008E178B" w:rsidTr="000D3C32">
        <w:trPr>
          <w:trHeight w:val="144"/>
        </w:trPr>
        <w:tc>
          <w:tcPr>
            <w:tcW w:w="7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6477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4536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5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6477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55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170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пройденного в первом классе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цвет, форма, размер. Общее представление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Средства художественной выразительности: цвет в композиции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цветочных композиций (центральная, вертикальная, горизонтальная)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Светотень. Способы ее получения формообразованием белых бумажных деталей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– способ сгибания тонкого картона и плотных видов бумаги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sz w:val="24"/>
              </w:rPr>
              <w:t>Биговка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по кривым линиям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сложных выпуклых форм на деталях из тонкого картона и плотных видов бумаги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складной открытки со вставкой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и технологические операции ручной обработки материалов (общее представление)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Линейка – чертежный (контрольно-измерительный) инструмент. 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12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Понятие «чертеж». Линии чертежа (основная толстая, тонкая, штрих и два пунктира)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Разметка прямоугольных деталей от двух прямых углов по линейке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усложненных изделий из полос бумаги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Угольник – чертежный (контрольно-измерительный) инструмент. Разметка прямоугольных деталей по угольнику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Циркуль. Его назначение, конструкция, приемы работы. Круг, окружность, радиус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Чертеж круга. Деление круглых деталей на части. Получение секторов из круга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Подвижное и соединение деталей. Шарнир. Соединение деталей на шпильку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Подвижное соединение деталей </w:t>
            </w:r>
            <w:proofErr w:type="spellStart"/>
            <w:r>
              <w:rPr>
                <w:rFonts w:ascii="Times New Roman" w:hAnsi="Times New Roman"/>
                <w:sz w:val="24"/>
              </w:rPr>
              <w:t>шарнирна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проволоку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Шарнирный механизм по типу </w:t>
            </w:r>
            <w:proofErr w:type="spellStart"/>
            <w:r>
              <w:rPr>
                <w:rFonts w:ascii="Times New Roman" w:hAnsi="Times New Roman"/>
                <w:sz w:val="24"/>
              </w:rPr>
              <w:t>игрушки-дергунчик</w:t>
            </w:r>
            <w:proofErr w:type="spellEnd"/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«Щелевой замок» - способ разъемного соединения деталей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Разъемное соединение вращающихся деталей (пропеллер)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Транспорт и машины специального назначения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Макет автомобиля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Натуральные ткани, трикотажное полотно, нетканые материалы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Виды ниток. Их назначение, использование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косого стежка. Назначение. </w:t>
            </w:r>
            <w:proofErr w:type="spellStart"/>
            <w:r>
              <w:rPr>
                <w:rFonts w:ascii="Times New Roman" w:hAnsi="Times New Roman"/>
                <w:sz w:val="24"/>
              </w:rPr>
              <w:t>Безузелковое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закрепление нитки на ткани. Зашивания разреза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Разметка и выкраивание прямоугольного швейного </w:t>
            </w:r>
            <w:r>
              <w:rPr>
                <w:rFonts w:ascii="Times New Roman" w:hAnsi="Times New Roman"/>
                <w:sz w:val="24"/>
              </w:rPr>
              <w:lastRenderedPageBreak/>
              <w:t xml:space="preserve">изделия. 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lastRenderedPageBreak/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30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Сборка, сшивание швейного изделия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Лекало.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Изготовление швейного изделия с отделкой вышивкой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477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18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</w:rPr>
              <w:t>ОБЩЕЕ КОЛИЧЕСТВО ЧАСОВ ПО</w:t>
            </w:r>
            <w:r>
              <w:rPr>
                <w:rFonts w:ascii="Times New Roman" w:hAnsi="Times New Roman"/>
                <w:sz w:val="24"/>
              </w:rPr>
              <w:t xml:space="preserve"> ПРОГРАММЕ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985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326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3 КЛАСС </w:t>
      </w:r>
    </w:p>
    <w:tbl>
      <w:tblPr>
        <w:tblW w:w="15735" w:type="dxa"/>
        <w:tblInd w:w="-1276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709"/>
        <w:gridCol w:w="6521"/>
        <w:gridCol w:w="992"/>
        <w:gridCol w:w="1559"/>
        <w:gridCol w:w="1701"/>
        <w:gridCol w:w="1560"/>
        <w:gridCol w:w="2693"/>
      </w:tblGrid>
      <w:tr w:rsidR="008E178B" w:rsidTr="000D3C32">
        <w:trPr>
          <w:trHeight w:val="144"/>
        </w:trPr>
        <w:tc>
          <w:tcPr>
            <w:tcW w:w="709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652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4252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560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652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560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2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пройденного во втором классе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Знакомимся с компьютером. Назначение, основные устройства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Компьютер – твой помощник. Запоминающие устройства – носители информации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Работа с текстовой программой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работает скульптор. Скульптуры разных времен и народов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Рельеф. Придание поверхности фактуры и объема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Как работает художник-декоратор. Материалы художника, художественные технологии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Свойства креповой бумаги. Способы получение объемных форм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Способы получения объемных рельефных форм и изображений Фольга. Технология обработки фольги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Архитектура и строительство. </w:t>
            </w:r>
            <w:proofErr w:type="spellStart"/>
            <w:r>
              <w:rPr>
                <w:rFonts w:ascii="Times New Roman" w:hAnsi="Times New Roman"/>
                <w:sz w:val="24"/>
              </w:rPr>
              <w:t>Гофрокартон</w:t>
            </w:r>
            <w:proofErr w:type="spellEnd"/>
            <w:r>
              <w:rPr>
                <w:rFonts w:ascii="Times New Roman" w:hAnsi="Times New Roman"/>
                <w:sz w:val="24"/>
              </w:rPr>
              <w:t>. Его строение свойства, сферы использования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Плоские и объемные формы деталей и изделий. Развертка. Чертеж развертки. Рицовка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Развертка коробки с крышкой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14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[Оклеивание деталей коробки с крышкой]]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разверток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разверток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косого стежка (крестик, стебельчатая). Узелковое закрепление нитки на ткани. Изготовление швейного изделия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швейного изделия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петельного стежка и ее варианты. Изготовление </w:t>
            </w:r>
            <w:proofErr w:type="spellStart"/>
            <w:r>
              <w:rPr>
                <w:rFonts w:ascii="Times New Roman" w:hAnsi="Times New Roman"/>
                <w:sz w:val="24"/>
              </w:rPr>
              <w:t>многодетального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швейного изделия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пуговиц. Ремонт одежды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и изготовление изделия (из нетканого полотна) с отделкой пуговицей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Проект. Коллективное дидактическое пособие для обучения счету (с застежками на пуговицы)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История швейной машины. Способ изготовления изделий из тонкого трикотажа стяжкой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бусины на швейное изделие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Пришивание бусины на швейное изделие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28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Подвижное и неподвижное соединение деталей из деталей</w:t>
            </w:r>
            <w:proofErr w:type="gramStart"/>
            <w:r>
              <w:rPr>
                <w:rFonts w:ascii="Times New Roman" w:hAnsi="Times New Roman"/>
                <w:sz w:val="24"/>
              </w:rPr>
              <w:t xml:space="preserve"> .</w:t>
            </w:r>
            <w:proofErr w:type="gramEnd"/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Проект «Военная техника»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макета робота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31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игрушки-марионетки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Механизм устойчивого равновесия (кукла-неваляшка)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игрушки из носка или перчатки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0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652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60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7230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70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25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r>
        <w:rPr>
          <w:rFonts w:ascii="Times New Roman" w:hAnsi="Times New Roman"/>
          <w:b/>
          <w:sz w:val="28"/>
        </w:rPr>
        <w:lastRenderedPageBreak/>
        <w:t xml:space="preserve">                                                                                  4 КЛАСС </w:t>
      </w:r>
    </w:p>
    <w:tbl>
      <w:tblPr>
        <w:tblW w:w="14743" w:type="dxa"/>
        <w:tblInd w:w="-851" w:type="dxa"/>
        <w:tblBorders>
          <w:top w:val="single" w:sz="0" w:space="0" w:color="000000"/>
          <w:left w:val="single" w:sz="0" w:space="0" w:color="000000"/>
          <w:bottom w:val="single" w:sz="0" w:space="0" w:color="000000"/>
          <w:right w:val="single" w:sz="0" w:space="0" w:color="000000"/>
          <w:insideH w:val="single" w:sz="0" w:space="0" w:color="000000"/>
          <w:insideV w:val="single" w:sz="0" w:space="0" w:color="000000"/>
        </w:tblBorders>
        <w:tblLayout w:type="fixed"/>
        <w:tblLook w:val="04A0"/>
      </w:tblPr>
      <w:tblGrid>
        <w:gridCol w:w="851"/>
        <w:gridCol w:w="4962"/>
        <w:gridCol w:w="992"/>
        <w:gridCol w:w="1843"/>
        <w:gridCol w:w="1559"/>
        <w:gridCol w:w="1843"/>
        <w:gridCol w:w="2693"/>
      </w:tblGrid>
      <w:tr w:rsidR="008E178B" w:rsidTr="000D3C32">
        <w:trPr>
          <w:trHeight w:val="144"/>
        </w:trPr>
        <w:tc>
          <w:tcPr>
            <w:tcW w:w="851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№ п/п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4962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Тема урока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4394" w:type="dxa"/>
            <w:gridSpan w:val="3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b/>
                <w:sz w:val="24"/>
              </w:rPr>
              <w:t>Количество часов</w:t>
            </w:r>
          </w:p>
        </w:tc>
        <w:tc>
          <w:tcPr>
            <w:tcW w:w="184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Дата изучения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vMerge w:val="restart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Электронные цифровые образовательные ресурсы </w:t>
            </w:r>
          </w:p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4962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Всего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Контрольные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sz w:val="24"/>
              </w:rPr>
              <w:t xml:space="preserve">Практические работы </w:t>
            </w:r>
          </w:p>
          <w:p w:rsidR="008E178B" w:rsidRDefault="008E178B">
            <w:pPr>
              <w:spacing w:after="0"/>
              <w:ind w:left="135"/>
            </w:pPr>
          </w:p>
        </w:tc>
        <w:tc>
          <w:tcPr>
            <w:tcW w:w="184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  <w:tc>
          <w:tcPr>
            <w:tcW w:w="2693" w:type="dxa"/>
            <w:vMerge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Повторение и обобщение изученного в третьем классе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Информация. Интернет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Графический редактор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Проектное задание по истории развития техники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5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Робототехника. Виды роботов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6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робота. Преобразование конструкции робота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7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Электронные устройства. Контроллер, двигатель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8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Программирование робота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9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Испытания и презентация робота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10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сложной открытки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11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папки-футляра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альбома (например, альбом класса)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объемного изделия военной тематики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объемного изделия – подарок женщине, девочке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15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Изменение форм деталей объемных изделий. Изменение размеров деталей развертки (упаковки)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Построение развертки с помощью линейки и циркуля (пирамида)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Развертка многогранной пирамиды циркулем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Декор интерьера. Художественная техника </w:t>
            </w:r>
            <w:proofErr w:type="spellStart"/>
            <w:r>
              <w:rPr>
                <w:rFonts w:ascii="Times New Roman" w:hAnsi="Times New Roman"/>
                <w:sz w:val="24"/>
              </w:rPr>
              <w:t>декупаж</w:t>
            </w:r>
            <w:proofErr w:type="spellEnd"/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19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Природные мотивы в декоре интерьера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20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и моделирование изделий из различных материалов. Подвижное соединение деталей на проволоку (толстую нитку)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21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Полимеры. Виды полимерных материалов, их свойства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22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Технология обработки полимерных материалов (на выбор, например)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23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сложных форм из пластиковых трубочек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24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Конструирование объемных геометрических конструкций из разных материалов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25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Синтетические ткани. Их свойства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26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Мода, одежда и ткани разных времен. Ткани натурального и искусственного происхождения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27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Способ драпировки тканей. Исторический костюм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lastRenderedPageBreak/>
              <w:t>28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Одежда народов России. Составные части костюмов и платьев, их конструктивные и декоративные особенности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29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Строчка крестообразного стежка. Строчка петлеобразного стежка. Аксессуары в одежде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30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 xml:space="preserve">Строчка крестообразного стежка. Строчка петлеобразного </w:t>
            </w:r>
            <w:proofErr w:type="spellStart"/>
            <w:r>
              <w:rPr>
                <w:rFonts w:ascii="Times New Roman" w:hAnsi="Times New Roman"/>
                <w:sz w:val="24"/>
              </w:rPr>
              <w:t>стежка.Аксессуары</w:t>
            </w:r>
            <w:proofErr w:type="spellEnd"/>
            <w:r>
              <w:rPr>
                <w:rFonts w:ascii="Times New Roman" w:hAnsi="Times New Roman"/>
                <w:sz w:val="24"/>
              </w:rPr>
              <w:t xml:space="preserve"> в одежде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31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Конструкция «пружина» из полос картона или металлических деталей наборов типа «Конструктор»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32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Качающиеся конструкции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33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Конструкции со сдвижной деталью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851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</w:pPr>
            <w:r>
              <w:rPr>
                <w:rFonts w:ascii="Times New Roman" w:hAnsi="Times New Roman"/>
                <w:sz w:val="24"/>
              </w:rPr>
              <w:t>34</w:t>
            </w:r>
          </w:p>
        </w:tc>
        <w:tc>
          <w:tcPr>
            <w:tcW w:w="496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Резервный урок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1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  <w:jc w:val="center"/>
            </w:pP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  <w:tc>
          <w:tcPr>
            <w:tcW w:w="269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>
            <w:pPr>
              <w:spacing w:after="0"/>
              <w:ind w:left="135"/>
            </w:pPr>
          </w:p>
        </w:tc>
      </w:tr>
      <w:tr w:rsidR="008E178B" w:rsidTr="000D3C32">
        <w:trPr>
          <w:trHeight w:val="144"/>
        </w:trPr>
        <w:tc>
          <w:tcPr>
            <w:tcW w:w="5813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</w:pPr>
            <w:r>
              <w:rPr>
                <w:rFonts w:ascii="Times New Roman" w:hAnsi="Times New Roman"/>
                <w:sz w:val="24"/>
              </w:rPr>
              <w:t>ОБЩЕЕ КОЛИЧЕСТВО ЧАСОВ ПО ПРОГРАММЕ</w:t>
            </w:r>
          </w:p>
        </w:tc>
        <w:tc>
          <w:tcPr>
            <w:tcW w:w="992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34 </w:t>
            </w:r>
          </w:p>
        </w:tc>
        <w:tc>
          <w:tcPr>
            <w:tcW w:w="1843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1559" w:type="dxa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4D14B0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sz w:val="24"/>
              </w:rPr>
              <w:t xml:space="preserve"> 0 </w:t>
            </w:r>
          </w:p>
        </w:tc>
        <w:tc>
          <w:tcPr>
            <w:tcW w:w="4536" w:type="dxa"/>
            <w:gridSpan w:val="2"/>
            <w:tcBorders>
              <w:top w:val="single" w:sz="0" w:space="0" w:color="000000"/>
              <w:left w:val="single" w:sz="0" w:space="0" w:color="000000"/>
              <w:bottom w:val="single" w:sz="0" w:space="0" w:color="000000"/>
              <w:right w:val="single" w:sz="0" w:space="0" w:color="000000"/>
            </w:tcBorders>
            <w:tcMar>
              <w:top w:w="50" w:type="dxa"/>
              <w:left w:w="100" w:type="dxa"/>
            </w:tcMar>
            <w:vAlign w:val="center"/>
          </w:tcPr>
          <w:p w:rsidR="008E178B" w:rsidRDefault="008E178B"/>
        </w:tc>
      </w:tr>
    </w:tbl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8E178B">
      <w:pPr>
        <w:sectPr w:rsidR="008E178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E178B" w:rsidRDefault="004D14B0">
      <w:pPr>
        <w:spacing w:after="0"/>
        <w:ind w:left="120"/>
      </w:pPr>
      <w:bookmarkStart w:id="11" w:name="block-15060215"/>
      <w:bookmarkEnd w:id="10"/>
      <w:r>
        <w:rPr>
          <w:rFonts w:ascii="Times New Roman" w:hAnsi="Times New Roman"/>
          <w:b/>
          <w:sz w:val="28"/>
        </w:rPr>
        <w:lastRenderedPageBreak/>
        <w:t>УЧЕБНО-МЕТОДИЧЕСКОЕ ОБЕСПЕЧЕНИЕ ОБРАЗОВАТЕЛЬНОГО ПРОЦЕССА</w:t>
      </w:r>
    </w:p>
    <w:p w:rsidR="008E178B" w:rsidRDefault="004D14B0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ОБЯЗАТЕЛЬНЫЕ УЧЕБНЫЕ МАТЕРИАЛЫ ДЛЯ УЧЕНИКА</w:t>
      </w:r>
    </w:p>
    <w:p w:rsidR="008E178B" w:rsidRDefault="004D14B0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8E178B" w:rsidRDefault="004D14B0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</w:t>
      </w:r>
    </w:p>
    <w:p w:rsidR="008E178B" w:rsidRDefault="004D14B0">
      <w:pPr>
        <w:spacing w:after="0"/>
        <w:ind w:left="120"/>
      </w:pPr>
      <w:r>
        <w:rPr>
          <w:rFonts w:ascii="Times New Roman" w:hAnsi="Times New Roman"/>
          <w:sz w:val="28"/>
        </w:rPr>
        <w:t>​</w:t>
      </w:r>
    </w:p>
    <w:p w:rsidR="008E178B" w:rsidRDefault="004D14B0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МЕТОДИЧЕСКИЕ МАТЕРИАЛЫ ДЛЯ УЧИТЕЛЯ</w:t>
      </w:r>
    </w:p>
    <w:p w:rsidR="008E178B" w:rsidRDefault="004D14B0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​‌‌​</w:t>
      </w:r>
    </w:p>
    <w:p w:rsidR="008E178B" w:rsidRDefault="008E178B">
      <w:pPr>
        <w:spacing w:after="0"/>
        <w:ind w:left="120"/>
      </w:pPr>
    </w:p>
    <w:p w:rsidR="008E178B" w:rsidRDefault="004D14B0">
      <w:pPr>
        <w:spacing w:after="0" w:line="480" w:lineRule="auto"/>
        <w:ind w:left="120"/>
      </w:pPr>
      <w:r>
        <w:rPr>
          <w:rFonts w:ascii="Times New Roman" w:hAnsi="Times New Roman"/>
          <w:b/>
          <w:sz w:val="28"/>
        </w:rPr>
        <w:t>ЦИФРОВЫЕ ОБРАЗОВАТЕЛЬНЫЕ РЕСУРСЫ И РЕСУРСЫ СЕТИ ИНТЕРНЕТ</w:t>
      </w:r>
    </w:p>
    <w:p w:rsidR="008E178B" w:rsidRDefault="004D14B0">
      <w:pPr>
        <w:spacing w:after="0" w:line="480" w:lineRule="auto"/>
        <w:ind w:left="120"/>
      </w:pPr>
      <w:r>
        <w:rPr>
          <w:rFonts w:ascii="Times New Roman" w:hAnsi="Times New Roman"/>
          <w:sz w:val="28"/>
        </w:rPr>
        <w:t>​</w:t>
      </w:r>
      <w:r>
        <w:rPr>
          <w:rFonts w:ascii="Times New Roman" w:hAnsi="Times New Roman"/>
          <w:color w:val="333333"/>
          <w:sz w:val="28"/>
        </w:rPr>
        <w:t>​‌‌</w:t>
      </w:r>
      <w:r>
        <w:rPr>
          <w:rFonts w:ascii="Times New Roman" w:hAnsi="Times New Roman"/>
          <w:sz w:val="28"/>
        </w:rPr>
        <w:t>​</w:t>
      </w:r>
    </w:p>
    <w:p w:rsidR="008E178B" w:rsidRDefault="008E178B">
      <w:pPr>
        <w:sectPr w:rsidR="008E178B">
          <w:pgSz w:w="11906" w:h="16383"/>
          <w:pgMar w:top="1134" w:right="850" w:bottom="1134" w:left="1701" w:header="720" w:footer="720" w:gutter="0"/>
          <w:cols w:space="720"/>
        </w:sectPr>
      </w:pPr>
    </w:p>
    <w:bookmarkEnd w:id="11"/>
    <w:p w:rsidR="008E178B" w:rsidRDefault="008E178B"/>
    <w:sectPr w:rsidR="008E178B" w:rsidSect="001E0070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00F11CC"/>
    <w:multiLevelType w:val="multilevel"/>
    <w:tmpl w:val="C11264C2"/>
    <w:lvl w:ilvl="0">
      <w:start w:val="1"/>
      <w:numFmt w:val="decimal"/>
      <w:lvlText w:val="%1."/>
      <w:lvlJc w:val="left"/>
      <w:pPr>
        <w:ind w:left="960" w:hanging="360"/>
      </w:p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9"/>
  <w:proofState w:spelling="clean" w:grammar="clean"/>
  <w:defaultTabStop w:val="708"/>
  <w:characterSpacingControl w:val="doNotCompress"/>
  <w:compat/>
  <w:rsids>
    <w:rsidRoot w:val="008E178B"/>
    <w:rsid w:val="000D3C32"/>
    <w:rsid w:val="001E0070"/>
    <w:rsid w:val="004D14B0"/>
    <w:rsid w:val="0069432F"/>
    <w:rsid w:val="008E178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="Times New Roman" w:hAnsiTheme="minorHAnsi" w:cs="Times New Roman"/>
        <w:color w:val="000000"/>
        <w:sz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  <w:rsid w:val="001E0070"/>
  </w:style>
  <w:style w:type="paragraph" w:styleId="10">
    <w:name w:val="heading 1"/>
    <w:basedOn w:val="a"/>
    <w:next w:val="a"/>
    <w:link w:val="11"/>
    <w:uiPriority w:val="9"/>
    <w:qFormat/>
    <w:rsid w:val="001E0070"/>
    <w:pPr>
      <w:keepNext/>
      <w:keepLines/>
      <w:spacing w:before="480"/>
      <w:outlineLvl w:val="0"/>
    </w:pPr>
    <w:rPr>
      <w:rFonts w:asciiTheme="majorHAnsi" w:hAnsiTheme="majorHAnsi"/>
      <w:b/>
      <w:color w:val="2E74B5" w:themeColor="accent1" w:themeShade="BF"/>
      <w:sz w:val="28"/>
    </w:rPr>
  </w:style>
  <w:style w:type="paragraph" w:styleId="2">
    <w:name w:val="heading 2"/>
    <w:basedOn w:val="a"/>
    <w:next w:val="a"/>
    <w:link w:val="20"/>
    <w:uiPriority w:val="9"/>
    <w:qFormat/>
    <w:rsid w:val="001E0070"/>
    <w:pPr>
      <w:keepNext/>
      <w:keepLines/>
      <w:spacing w:before="200"/>
      <w:outlineLvl w:val="1"/>
    </w:pPr>
    <w:rPr>
      <w:rFonts w:asciiTheme="majorHAnsi" w:hAnsiTheme="majorHAnsi"/>
      <w:b/>
      <w:color w:val="5B9BD5" w:themeColor="accent1"/>
      <w:sz w:val="26"/>
    </w:rPr>
  </w:style>
  <w:style w:type="paragraph" w:styleId="3">
    <w:name w:val="heading 3"/>
    <w:basedOn w:val="a"/>
    <w:next w:val="a"/>
    <w:link w:val="30"/>
    <w:uiPriority w:val="9"/>
    <w:qFormat/>
    <w:rsid w:val="001E0070"/>
    <w:pPr>
      <w:keepNext/>
      <w:keepLines/>
      <w:spacing w:before="200"/>
      <w:outlineLvl w:val="2"/>
    </w:pPr>
    <w:rPr>
      <w:rFonts w:asciiTheme="majorHAnsi" w:hAnsiTheme="majorHAnsi"/>
      <w:b/>
      <w:color w:val="5B9BD5" w:themeColor="accent1"/>
    </w:rPr>
  </w:style>
  <w:style w:type="paragraph" w:styleId="4">
    <w:name w:val="heading 4"/>
    <w:basedOn w:val="a"/>
    <w:next w:val="a"/>
    <w:link w:val="40"/>
    <w:uiPriority w:val="9"/>
    <w:qFormat/>
    <w:rsid w:val="001E0070"/>
    <w:pPr>
      <w:keepNext/>
      <w:keepLines/>
      <w:spacing w:before="200"/>
      <w:outlineLvl w:val="3"/>
    </w:pPr>
    <w:rPr>
      <w:rFonts w:asciiTheme="majorHAnsi" w:hAnsiTheme="majorHAnsi"/>
      <w:b/>
      <w:i/>
      <w:color w:val="5B9BD5" w:themeColor="accent1"/>
    </w:rPr>
  </w:style>
  <w:style w:type="paragraph" w:styleId="5">
    <w:name w:val="heading 5"/>
    <w:next w:val="a"/>
    <w:link w:val="50"/>
    <w:uiPriority w:val="9"/>
    <w:qFormat/>
    <w:rsid w:val="001E0070"/>
    <w:pPr>
      <w:spacing w:before="120" w:after="120"/>
      <w:jc w:val="both"/>
      <w:outlineLvl w:val="4"/>
    </w:pPr>
    <w:rPr>
      <w:rFonts w:ascii="XO Thames" w:hAnsi="XO Thames"/>
      <w:b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sid w:val="001E0070"/>
  </w:style>
  <w:style w:type="paragraph" w:styleId="21">
    <w:name w:val="toc 2"/>
    <w:next w:val="a"/>
    <w:link w:val="22"/>
    <w:uiPriority w:val="39"/>
    <w:rsid w:val="001E0070"/>
    <w:pPr>
      <w:ind w:left="200"/>
    </w:pPr>
    <w:rPr>
      <w:rFonts w:ascii="XO Thames" w:hAnsi="XO Thames"/>
      <w:sz w:val="28"/>
    </w:rPr>
  </w:style>
  <w:style w:type="character" w:customStyle="1" w:styleId="22">
    <w:name w:val="Оглавление 2 Знак"/>
    <w:link w:val="21"/>
    <w:rsid w:val="001E0070"/>
    <w:rPr>
      <w:rFonts w:ascii="XO Thames" w:hAnsi="XO Thames"/>
      <w:sz w:val="28"/>
    </w:rPr>
  </w:style>
  <w:style w:type="paragraph" w:styleId="41">
    <w:name w:val="toc 4"/>
    <w:next w:val="a"/>
    <w:link w:val="42"/>
    <w:uiPriority w:val="39"/>
    <w:rsid w:val="001E0070"/>
    <w:pPr>
      <w:ind w:left="600"/>
    </w:pPr>
    <w:rPr>
      <w:rFonts w:ascii="XO Thames" w:hAnsi="XO Thames"/>
      <w:sz w:val="28"/>
    </w:rPr>
  </w:style>
  <w:style w:type="character" w:customStyle="1" w:styleId="42">
    <w:name w:val="Оглавление 4 Знак"/>
    <w:link w:val="41"/>
    <w:rsid w:val="001E0070"/>
    <w:rPr>
      <w:rFonts w:ascii="XO Thames" w:hAnsi="XO Thames"/>
      <w:sz w:val="28"/>
    </w:rPr>
  </w:style>
  <w:style w:type="paragraph" w:styleId="6">
    <w:name w:val="toc 6"/>
    <w:next w:val="a"/>
    <w:link w:val="60"/>
    <w:uiPriority w:val="39"/>
    <w:rsid w:val="001E0070"/>
    <w:pPr>
      <w:ind w:left="1000"/>
    </w:pPr>
    <w:rPr>
      <w:rFonts w:ascii="XO Thames" w:hAnsi="XO Thames"/>
      <w:sz w:val="28"/>
    </w:rPr>
  </w:style>
  <w:style w:type="character" w:customStyle="1" w:styleId="60">
    <w:name w:val="Оглавление 6 Знак"/>
    <w:link w:val="6"/>
    <w:rsid w:val="001E0070"/>
    <w:rPr>
      <w:rFonts w:ascii="XO Thames" w:hAnsi="XO Thames"/>
      <w:sz w:val="28"/>
    </w:rPr>
  </w:style>
  <w:style w:type="paragraph" w:styleId="7">
    <w:name w:val="toc 7"/>
    <w:next w:val="a"/>
    <w:link w:val="70"/>
    <w:uiPriority w:val="39"/>
    <w:rsid w:val="001E0070"/>
    <w:pPr>
      <w:ind w:left="1200"/>
    </w:pPr>
    <w:rPr>
      <w:rFonts w:ascii="XO Thames" w:hAnsi="XO Thames"/>
      <w:sz w:val="28"/>
    </w:rPr>
  </w:style>
  <w:style w:type="character" w:customStyle="1" w:styleId="70">
    <w:name w:val="Оглавление 7 Знак"/>
    <w:link w:val="7"/>
    <w:rsid w:val="001E0070"/>
    <w:rPr>
      <w:rFonts w:ascii="XO Thames" w:hAnsi="XO Thames"/>
      <w:sz w:val="28"/>
    </w:rPr>
  </w:style>
  <w:style w:type="paragraph" w:styleId="a3">
    <w:name w:val="caption"/>
    <w:basedOn w:val="a"/>
    <w:next w:val="a"/>
    <w:link w:val="a4"/>
    <w:rsid w:val="001E0070"/>
    <w:pPr>
      <w:spacing w:line="240" w:lineRule="auto"/>
    </w:pPr>
    <w:rPr>
      <w:b/>
      <w:color w:val="5B9BD5" w:themeColor="accent1"/>
      <w:sz w:val="18"/>
    </w:rPr>
  </w:style>
  <w:style w:type="character" w:customStyle="1" w:styleId="a4">
    <w:name w:val="Название объекта Знак"/>
    <w:basedOn w:val="1"/>
    <w:link w:val="a3"/>
    <w:rsid w:val="001E0070"/>
    <w:rPr>
      <w:b/>
      <w:color w:val="5B9BD5" w:themeColor="accent1"/>
      <w:sz w:val="18"/>
    </w:rPr>
  </w:style>
  <w:style w:type="character" w:customStyle="1" w:styleId="30">
    <w:name w:val="Заголовок 3 Знак"/>
    <w:basedOn w:val="1"/>
    <w:link w:val="3"/>
    <w:rsid w:val="001E0070"/>
    <w:rPr>
      <w:rFonts w:asciiTheme="majorHAnsi" w:hAnsiTheme="majorHAnsi"/>
      <w:b/>
      <w:color w:val="5B9BD5" w:themeColor="accent1"/>
    </w:rPr>
  </w:style>
  <w:style w:type="paragraph" w:styleId="a5">
    <w:name w:val="Normal Indent"/>
    <w:basedOn w:val="a"/>
    <w:link w:val="a6"/>
    <w:rsid w:val="001E0070"/>
    <w:pPr>
      <w:ind w:left="720"/>
    </w:pPr>
  </w:style>
  <w:style w:type="character" w:customStyle="1" w:styleId="a6">
    <w:name w:val="Обычный отступ Знак"/>
    <w:basedOn w:val="1"/>
    <w:link w:val="a5"/>
    <w:rsid w:val="001E0070"/>
  </w:style>
  <w:style w:type="paragraph" w:styleId="a7">
    <w:name w:val="header"/>
    <w:basedOn w:val="a"/>
    <w:link w:val="a8"/>
    <w:rsid w:val="001E0070"/>
    <w:pPr>
      <w:tabs>
        <w:tab w:val="center" w:pos="4680"/>
        <w:tab w:val="right" w:pos="9360"/>
      </w:tabs>
    </w:pPr>
  </w:style>
  <w:style w:type="character" w:customStyle="1" w:styleId="a8">
    <w:name w:val="Верхний колонтитул Знак"/>
    <w:basedOn w:val="1"/>
    <w:link w:val="a7"/>
    <w:rsid w:val="001E0070"/>
  </w:style>
  <w:style w:type="paragraph" w:styleId="31">
    <w:name w:val="toc 3"/>
    <w:next w:val="a"/>
    <w:link w:val="32"/>
    <w:uiPriority w:val="39"/>
    <w:rsid w:val="001E0070"/>
    <w:pPr>
      <w:ind w:left="400"/>
    </w:pPr>
    <w:rPr>
      <w:rFonts w:ascii="XO Thames" w:hAnsi="XO Thames"/>
      <w:sz w:val="28"/>
    </w:rPr>
  </w:style>
  <w:style w:type="character" w:customStyle="1" w:styleId="32">
    <w:name w:val="Оглавление 3 Знак"/>
    <w:link w:val="31"/>
    <w:rsid w:val="001E0070"/>
    <w:rPr>
      <w:rFonts w:ascii="XO Thames" w:hAnsi="XO Thames"/>
      <w:sz w:val="28"/>
    </w:rPr>
  </w:style>
  <w:style w:type="paragraph" w:customStyle="1" w:styleId="12">
    <w:name w:val="Выделение1"/>
    <w:basedOn w:val="13"/>
    <w:link w:val="a9"/>
    <w:rsid w:val="001E0070"/>
    <w:rPr>
      <w:i/>
    </w:rPr>
  </w:style>
  <w:style w:type="character" w:styleId="a9">
    <w:name w:val="Emphasis"/>
    <w:basedOn w:val="a0"/>
    <w:link w:val="12"/>
    <w:rsid w:val="001E0070"/>
    <w:rPr>
      <w:i/>
    </w:rPr>
  </w:style>
  <w:style w:type="character" w:customStyle="1" w:styleId="50">
    <w:name w:val="Заголовок 5 Знак"/>
    <w:link w:val="5"/>
    <w:rsid w:val="001E0070"/>
    <w:rPr>
      <w:rFonts w:ascii="XO Thames" w:hAnsi="XO Thames"/>
      <w:b/>
      <w:sz w:val="22"/>
    </w:rPr>
  </w:style>
  <w:style w:type="character" w:customStyle="1" w:styleId="11">
    <w:name w:val="Заголовок 1 Знак"/>
    <w:basedOn w:val="1"/>
    <w:link w:val="10"/>
    <w:rsid w:val="001E0070"/>
    <w:rPr>
      <w:rFonts w:asciiTheme="majorHAnsi" w:hAnsiTheme="majorHAnsi"/>
      <w:b/>
      <w:color w:val="2E74B5" w:themeColor="accent1" w:themeShade="BF"/>
      <w:sz w:val="28"/>
    </w:rPr>
  </w:style>
  <w:style w:type="paragraph" w:customStyle="1" w:styleId="14">
    <w:name w:val="Гиперссылка1"/>
    <w:basedOn w:val="13"/>
    <w:link w:val="aa"/>
    <w:rsid w:val="001E0070"/>
    <w:rPr>
      <w:color w:val="0563C1" w:themeColor="hyperlink"/>
      <w:u w:val="single"/>
    </w:rPr>
  </w:style>
  <w:style w:type="character" w:styleId="aa">
    <w:name w:val="Hyperlink"/>
    <w:basedOn w:val="a0"/>
    <w:link w:val="14"/>
    <w:rsid w:val="001E0070"/>
    <w:rPr>
      <w:color w:val="0563C1" w:themeColor="hyperlink"/>
      <w:u w:val="single"/>
    </w:rPr>
  </w:style>
  <w:style w:type="paragraph" w:customStyle="1" w:styleId="Footnote">
    <w:name w:val="Footnote"/>
    <w:link w:val="Footnote0"/>
    <w:rsid w:val="001E0070"/>
    <w:pPr>
      <w:ind w:firstLine="851"/>
      <w:jc w:val="both"/>
    </w:pPr>
    <w:rPr>
      <w:rFonts w:ascii="XO Thames" w:hAnsi="XO Thames"/>
    </w:rPr>
  </w:style>
  <w:style w:type="character" w:customStyle="1" w:styleId="Footnote0">
    <w:name w:val="Footnote"/>
    <w:link w:val="Footnote"/>
    <w:rsid w:val="001E0070"/>
    <w:rPr>
      <w:rFonts w:ascii="XO Thames" w:hAnsi="XO Thames"/>
      <w:sz w:val="22"/>
    </w:rPr>
  </w:style>
  <w:style w:type="paragraph" w:customStyle="1" w:styleId="13">
    <w:name w:val="Основной шрифт абзаца1"/>
    <w:rsid w:val="001E0070"/>
  </w:style>
  <w:style w:type="paragraph" w:styleId="15">
    <w:name w:val="toc 1"/>
    <w:next w:val="a"/>
    <w:link w:val="16"/>
    <w:uiPriority w:val="39"/>
    <w:rsid w:val="001E0070"/>
    <w:rPr>
      <w:rFonts w:ascii="XO Thames" w:hAnsi="XO Thames"/>
      <w:b/>
      <w:sz w:val="28"/>
    </w:rPr>
  </w:style>
  <w:style w:type="character" w:customStyle="1" w:styleId="16">
    <w:name w:val="Оглавление 1 Знак"/>
    <w:link w:val="15"/>
    <w:rsid w:val="001E0070"/>
    <w:rPr>
      <w:rFonts w:ascii="XO Thames" w:hAnsi="XO Thames"/>
      <w:b/>
      <w:sz w:val="28"/>
    </w:rPr>
  </w:style>
  <w:style w:type="paragraph" w:customStyle="1" w:styleId="HeaderandFooter">
    <w:name w:val="Header and Footer"/>
    <w:link w:val="HeaderandFooter0"/>
    <w:rsid w:val="001E0070"/>
    <w:pPr>
      <w:spacing w:line="240" w:lineRule="auto"/>
      <w:jc w:val="both"/>
    </w:pPr>
    <w:rPr>
      <w:rFonts w:ascii="XO Thames" w:hAnsi="XO Thames"/>
      <w:sz w:val="20"/>
    </w:rPr>
  </w:style>
  <w:style w:type="character" w:customStyle="1" w:styleId="HeaderandFooter0">
    <w:name w:val="Header and Footer"/>
    <w:link w:val="HeaderandFooter"/>
    <w:rsid w:val="001E0070"/>
    <w:rPr>
      <w:rFonts w:ascii="XO Thames" w:hAnsi="XO Thames"/>
      <w:sz w:val="20"/>
    </w:rPr>
  </w:style>
  <w:style w:type="paragraph" w:styleId="9">
    <w:name w:val="toc 9"/>
    <w:next w:val="a"/>
    <w:link w:val="90"/>
    <w:uiPriority w:val="39"/>
    <w:rsid w:val="001E0070"/>
    <w:pPr>
      <w:ind w:left="1600"/>
    </w:pPr>
    <w:rPr>
      <w:rFonts w:ascii="XO Thames" w:hAnsi="XO Thames"/>
      <w:sz w:val="28"/>
    </w:rPr>
  </w:style>
  <w:style w:type="character" w:customStyle="1" w:styleId="90">
    <w:name w:val="Оглавление 9 Знак"/>
    <w:link w:val="9"/>
    <w:rsid w:val="001E0070"/>
    <w:rPr>
      <w:rFonts w:ascii="XO Thames" w:hAnsi="XO Thames"/>
      <w:sz w:val="28"/>
    </w:rPr>
  </w:style>
  <w:style w:type="paragraph" w:styleId="8">
    <w:name w:val="toc 8"/>
    <w:next w:val="a"/>
    <w:link w:val="80"/>
    <w:uiPriority w:val="39"/>
    <w:rsid w:val="001E0070"/>
    <w:pPr>
      <w:ind w:left="1400"/>
    </w:pPr>
    <w:rPr>
      <w:rFonts w:ascii="XO Thames" w:hAnsi="XO Thames"/>
      <w:sz w:val="28"/>
    </w:rPr>
  </w:style>
  <w:style w:type="character" w:customStyle="1" w:styleId="80">
    <w:name w:val="Оглавление 8 Знак"/>
    <w:link w:val="8"/>
    <w:rsid w:val="001E0070"/>
    <w:rPr>
      <w:rFonts w:ascii="XO Thames" w:hAnsi="XO Thames"/>
      <w:sz w:val="28"/>
    </w:rPr>
  </w:style>
  <w:style w:type="paragraph" w:styleId="51">
    <w:name w:val="toc 5"/>
    <w:next w:val="a"/>
    <w:link w:val="52"/>
    <w:uiPriority w:val="39"/>
    <w:rsid w:val="001E0070"/>
    <w:pPr>
      <w:ind w:left="800"/>
    </w:pPr>
    <w:rPr>
      <w:rFonts w:ascii="XO Thames" w:hAnsi="XO Thames"/>
      <w:sz w:val="28"/>
    </w:rPr>
  </w:style>
  <w:style w:type="character" w:customStyle="1" w:styleId="52">
    <w:name w:val="Оглавление 5 Знак"/>
    <w:link w:val="51"/>
    <w:rsid w:val="001E0070"/>
    <w:rPr>
      <w:rFonts w:ascii="XO Thames" w:hAnsi="XO Thames"/>
      <w:sz w:val="28"/>
    </w:rPr>
  </w:style>
  <w:style w:type="paragraph" w:styleId="ab">
    <w:name w:val="Subtitle"/>
    <w:basedOn w:val="a"/>
    <w:next w:val="a"/>
    <w:link w:val="ac"/>
    <w:uiPriority w:val="11"/>
    <w:qFormat/>
    <w:rsid w:val="001E0070"/>
    <w:pPr>
      <w:numPr>
        <w:ilvl w:val="1"/>
      </w:numPr>
      <w:ind w:left="86"/>
    </w:pPr>
    <w:rPr>
      <w:rFonts w:asciiTheme="majorHAnsi" w:hAnsiTheme="majorHAnsi"/>
      <w:i/>
      <w:color w:val="5B9BD5" w:themeColor="accent1"/>
      <w:spacing w:val="15"/>
      <w:sz w:val="24"/>
    </w:rPr>
  </w:style>
  <w:style w:type="character" w:customStyle="1" w:styleId="ac">
    <w:name w:val="Подзаголовок Знак"/>
    <w:basedOn w:val="1"/>
    <w:link w:val="ab"/>
    <w:rsid w:val="001E0070"/>
    <w:rPr>
      <w:rFonts w:asciiTheme="majorHAnsi" w:hAnsiTheme="majorHAnsi"/>
      <w:i/>
      <w:color w:val="5B9BD5" w:themeColor="accent1"/>
      <w:spacing w:val="15"/>
      <w:sz w:val="24"/>
    </w:rPr>
  </w:style>
  <w:style w:type="paragraph" w:styleId="ad">
    <w:name w:val="Title"/>
    <w:basedOn w:val="a"/>
    <w:next w:val="a"/>
    <w:link w:val="ae"/>
    <w:uiPriority w:val="10"/>
    <w:qFormat/>
    <w:rsid w:val="001E0070"/>
    <w:pPr>
      <w:spacing w:after="300"/>
      <w:contextualSpacing/>
    </w:pPr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ae">
    <w:name w:val="Название Знак"/>
    <w:basedOn w:val="1"/>
    <w:link w:val="ad"/>
    <w:rsid w:val="001E0070"/>
    <w:rPr>
      <w:rFonts w:asciiTheme="majorHAnsi" w:hAnsiTheme="majorHAnsi"/>
      <w:color w:val="323E4F" w:themeColor="text2" w:themeShade="BF"/>
      <w:spacing w:val="5"/>
      <w:sz w:val="52"/>
    </w:rPr>
  </w:style>
  <w:style w:type="character" w:customStyle="1" w:styleId="40">
    <w:name w:val="Заголовок 4 Знак"/>
    <w:basedOn w:val="1"/>
    <w:link w:val="4"/>
    <w:rsid w:val="001E0070"/>
    <w:rPr>
      <w:rFonts w:asciiTheme="majorHAnsi" w:hAnsiTheme="majorHAnsi"/>
      <w:b/>
      <w:i/>
      <w:color w:val="5B9BD5" w:themeColor="accent1"/>
    </w:rPr>
  </w:style>
  <w:style w:type="character" w:customStyle="1" w:styleId="20">
    <w:name w:val="Заголовок 2 Знак"/>
    <w:basedOn w:val="1"/>
    <w:link w:val="2"/>
    <w:rsid w:val="001E0070"/>
    <w:rPr>
      <w:rFonts w:asciiTheme="majorHAnsi" w:hAnsiTheme="majorHAnsi"/>
      <w:b/>
      <w:color w:val="5B9BD5" w:themeColor="accent1"/>
      <w:sz w:val="26"/>
    </w:rPr>
  </w:style>
  <w:style w:type="paragraph" w:styleId="af">
    <w:name w:val="Balloon Text"/>
    <w:basedOn w:val="a"/>
    <w:link w:val="af0"/>
    <w:rsid w:val="001E0070"/>
    <w:pPr>
      <w:spacing w:after="0" w:line="240" w:lineRule="auto"/>
    </w:pPr>
    <w:rPr>
      <w:rFonts w:ascii="Segoe UI" w:hAnsi="Segoe UI"/>
      <w:sz w:val="18"/>
    </w:rPr>
  </w:style>
  <w:style w:type="character" w:customStyle="1" w:styleId="af0">
    <w:name w:val="Текст выноски Знак"/>
    <w:basedOn w:val="1"/>
    <w:link w:val="af"/>
    <w:rsid w:val="001E0070"/>
    <w:rPr>
      <w:rFonts w:ascii="Segoe UI" w:hAnsi="Segoe UI"/>
      <w:sz w:val="18"/>
    </w:rPr>
  </w:style>
  <w:style w:type="table" w:styleId="af1">
    <w:name w:val="Table Grid"/>
    <w:basedOn w:val="a1"/>
    <w:rsid w:val="001E0070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</a:gradFill>
      </a:fillStyleLst>
      <a:lnStyleLst>
        <a:ln w="6350">
          <a:solidFill>
            <a:schemeClr val="phClr"/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49</Pages>
  <Words>10104</Words>
  <Characters>57599</Characters>
  <Application>Microsoft Office Word</Application>
  <DocSecurity>0</DocSecurity>
  <Lines>479</Lines>
  <Paragraphs>135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67568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Admin</dc:creator>
  <cp:lastModifiedBy>iq</cp:lastModifiedBy>
  <cp:revision>4</cp:revision>
  <dcterms:created xsi:type="dcterms:W3CDTF">2023-10-10T06:29:00Z</dcterms:created>
  <dcterms:modified xsi:type="dcterms:W3CDTF">2023-10-10T11:36:00Z</dcterms:modified>
</cp:coreProperties>
</file>